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C993" w14:textId="77777777" w:rsidR="006A0B95" w:rsidRPr="006A0B95" w:rsidRDefault="006A0B95" w:rsidP="006A0B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B95">
        <w:rPr>
          <w:rFonts w:ascii="Times New Roman" w:hAnsi="Times New Roman" w:cs="Times New Roman"/>
          <w:b/>
          <w:bCs/>
          <w:sz w:val="28"/>
          <w:szCs w:val="28"/>
        </w:rPr>
        <w:t xml:space="preserve"> Guru Tegh Bahadur Institute of Technology, New Delhi </w:t>
      </w:r>
    </w:p>
    <w:p w14:paraId="6359ADE5" w14:textId="77777777" w:rsidR="006A0B95" w:rsidRPr="006A0B95" w:rsidRDefault="006A0B95" w:rsidP="006A0B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B95">
        <w:rPr>
          <w:rFonts w:ascii="Times New Roman" w:hAnsi="Times New Roman" w:cs="Times New Roman"/>
          <w:b/>
          <w:bCs/>
          <w:sz w:val="28"/>
          <w:szCs w:val="28"/>
        </w:rPr>
        <w:t xml:space="preserve">Department of Computer Science &amp; Engineering </w:t>
      </w:r>
    </w:p>
    <w:p w14:paraId="34DD9FF3" w14:textId="375DC0B9" w:rsidR="00152197" w:rsidRPr="006A0B95" w:rsidRDefault="00152197" w:rsidP="006A0B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B95">
        <w:rPr>
          <w:rFonts w:ascii="Times New Roman" w:hAnsi="Times New Roman" w:cs="Times New Roman"/>
          <w:b/>
          <w:bCs/>
          <w:sz w:val="28"/>
          <w:szCs w:val="28"/>
        </w:rPr>
        <w:t>Lecture Plan</w:t>
      </w:r>
    </w:p>
    <w:p w14:paraId="34F251BA" w14:textId="443EB61F" w:rsidR="0047268C" w:rsidRPr="006A0B95" w:rsidRDefault="0047268C" w:rsidP="006A0B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B95">
        <w:rPr>
          <w:rFonts w:ascii="Times New Roman" w:hAnsi="Times New Roman" w:cs="Times New Roman"/>
          <w:b/>
          <w:bCs/>
          <w:sz w:val="28"/>
          <w:szCs w:val="28"/>
        </w:rPr>
        <w:t xml:space="preserve">Pattern Recognition </w:t>
      </w:r>
      <w:r w:rsidR="002D3DA0" w:rsidRPr="006A0B95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Pr="006A0B95">
        <w:rPr>
          <w:rFonts w:ascii="Times New Roman" w:hAnsi="Times New Roman" w:cs="Times New Roman"/>
          <w:b/>
          <w:bCs/>
          <w:sz w:val="28"/>
          <w:szCs w:val="28"/>
        </w:rPr>
        <w:t xml:space="preserve"> Computer Vision</w:t>
      </w:r>
    </w:p>
    <w:p w14:paraId="12EC9347" w14:textId="70C0E4EB" w:rsidR="005E1722" w:rsidRDefault="005E1722" w:rsidP="0047268C">
      <w:pPr>
        <w:rPr>
          <w:rFonts w:ascii="Times New Roman" w:hAnsi="Times New Roman" w:cs="Times New Roman"/>
          <w:sz w:val="40"/>
          <w:szCs w:val="40"/>
          <w:u w:val="single"/>
          <w:lang w:val="en-US"/>
        </w:rPr>
      </w:pPr>
    </w:p>
    <w:p w14:paraId="18DAC431" w14:textId="54F74AD0" w:rsidR="005F7D05" w:rsidRPr="00761C57" w:rsidRDefault="005F7D05" w:rsidP="005F7D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1C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Paper Code: </w:t>
      </w:r>
      <w:r w:rsidR="0047268C" w:rsidRPr="00761C57">
        <w:rPr>
          <w:rFonts w:ascii="Times New Roman" w:hAnsi="Times New Roman" w:cs="Times New Roman"/>
          <w:b/>
          <w:bCs/>
          <w:sz w:val="24"/>
          <w:szCs w:val="24"/>
        </w:rPr>
        <w:t>ML-411T</w:t>
      </w:r>
    </w:p>
    <w:p w14:paraId="1BA54486" w14:textId="528A9951" w:rsidR="005F7D05" w:rsidRPr="00761C57" w:rsidRDefault="005F7D05" w:rsidP="005F7D0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1C57">
        <w:rPr>
          <w:rFonts w:ascii="Times New Roman" w:hAnsi="Times New Roman" w:cs="Times New Roman"/>
          <w:b/>
          <w:bCs/>
          <w:sz w:val="24"/>
          <w:szCs w:val="24"/>
        </w:rPr>
        <w:t xml:space="preserve">Semester: </w:t>
      </w:r>
      <w:r w:rsidR="0047268C" w:rsidRPr="00761C5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61C5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761C57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</w:p>
    <w:p w14:paraId="5C39DE2E" w14:textId="5F834F95" w:rsidR="00597CC0" w:rsidRPr="00597CC0" w:rsidRDefault="00597CC0" w:rsidP="00597C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7CC0">
        <w:rPr>
          <w:rFonts w:ascii="Times New Roman" w:hAnsi="Times New Roman" w:cs="Times New Roman"/>
          <w:sz w:val="24"/>
          <w:szCs w:val="24"/>
        </w:rPr>
        <w:t>Work load (Lectures) per week (in hours</w:t>
      </w:r>
      <w:r w:rsidR="009D29D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20"/>
        <w:gridCol w:w="2126"/>
      </w:tblGrid>
      <w:tr w:rsidR="009D29DF" w14:paraId="25CE8FD9" w14:textId="10D5221C" w:rsidTr="00F1147F">
        <w:trPr>
          <w:jc w:val="center"/>
        </w:trPr>
        <w:tc>
          <w:tcPr>
            <w:tcW w:w="5920" w:type="dxa"/>
          </w:tcPr>
          <w:p w14:paraId="3DEF70FE" w14:textId="77777777" w:rsidR="009D29DF" w:rsidRPr="00597CC0" w:rsidRDefault="009D29DF" w:rsidP="005E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126" w:type="dxa"/>
          </w:tcPr>
          <w:p w14:paraId="5B8A341C" w14:textId="7C3977CE" w:rsidR="009D29DF" w:rsidRPr="00597CC0" w:rsidRDefault="009D29DF" w:rsidP="00456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</w:tr>
      <w:tr w:rsidR="009D29DF" w14:paraId="76835BD1" w14:textId="5FFDF464" w:rsidTr="00F1147F">
        <w:trPr>
          <w:jc w:val="center"/>
        </w:trPr>
        <w:tc>
          <w:tcPr>
            <w:tcW w:w="5920" w:type="dxa"/>
          </w:tcPr>
          <w:p w14:paraId="1C0E9553" w14:textId="048D0A2F" w:rsidR="009D29DF" w:rsidRPr="00A03626" w:rsidRDefault="009D29DF" w:rsidP="00456E5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626">
              <w:rPr>
                <w:rFonts w:ascii="Times New Roman" w:hAnsi="Times New Roman" w:cs="Times New Roman"/>
              </w:rPr>
              <w:t>Induction Algorithms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Rule Induction.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626">
              <w:rPr>
                <w:rFonts w:ascii="Times New Roman" w:hAnsi="Times New Roman" w:cs="Times New Roman"/>
              </w:rPr>
              <w:t>Decision Trees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Bayesian Methods.</w:t>
            </w:r>
          </w:p>
        </w:tc>
        <w:tc>
          <w:tcPr>
            <w:tcW w:w="2126" w:type="dxa"/>
          </w:tcPr>
          <w:p w14:paraId="2C959D29" w14:textId="16612FFE" w:rsidR="009D29DF" w:rsidRPr="00A03626" w:rsidRDefault="009D29DF" w:rsidP="00456E5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29DF" w14:paraId="523180B4" w14:textId="36318523" w:rsidTr="00F1147F">
        <w:trPr>
          <w:jc w:val="center"/>
        </w:trPr>
        <w:tc>
          <w:tcPr>
            <w:tcW w:w="5920" w:type="dxa"/>
          </w:tcPr>
          <w:p w14:paraId="5295A6EC" w14:textId="56396A1D" w:rsidR="009D29DF" w:rsidRPr="00A03626" w:rsidRDefault="009D29DF" w:rsidP="00456E53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A03626">
              <w:rPr>
                <w:rFonts w:ascii="Times New Roman" w:hAnsi="Times New Roman" w:cs="Times New Roman"/>
              </w:rPr>
              <w:t>Naive Bayes Induction for Numeric Attributes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Correction to the Probability Estimation.</w:t>
            </w:r>
          </w:p>
        </w:tc>
        <w:tc>
          <w:tcPr>
            <w:tcW w:w="2126" w:type="dxa"/>
          </w:tcPr>
          <w:p w14:paraId="24CD5121" w14:textId="49BCBE12" w:rsidR="009D29DF" w:rsidRPr="00A03626" w:rsidRDefault="009D29DF" w:rsidP="00456E5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29DF" w14:paraId="26912374" w14:textId="73AE286A" w:rsidTr="00F1147F">
        <w:trPr>
          <w:jc w:val="center"/>
        </w:trPr>
        <w:tc>
          <w:tcPr>
            <w:tcW w:w="5920" w:type="dxa"/>
          </w:tcPr>
          <w:p w14:paraId="0E42750D" w14:textId="635CFD56" w:rsidR="009D29DF" w:rsidRPr="00A03626" w:rsidRDefault="009D29DF" w:rsidP="00456E5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626">
              <w:rPr>
                <w:rFonts w:ascii="Times New Roman" w:hAnsi="Times New Roman" w:cs="Times New Roman"/>
              </w:rPr>
              <w:t>Laplace Correction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No Match.</w:t>
            </w:r>
          </w:p>
        </w:tc>
        <w:tc>
          <w:tcPr>
            <w:tcW w:w="2126" w:type="dxa"/>
          </w:tcPr>
          <w:p w14:paraId="7B516B02" w14:textId="3E81BF17" w:rsidR="009D29DF" w:rsidRPr="00A03626" w:rsidRDefault="009D29DF" w:rsidP="00456E5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29DF" w14:paraId="33D79849" w14:textId="7D831958" w:rsidTr="00F1147F">
        <w:trPr>
          <w:jc w:val="center"/>
        </w:trPr>
        <w:tc>
          <w:tcPr>
            <w:tcW w:w="5920" w:type="dxa"/>
          </w:tcPr>
          <w:p w14:paraId="58068842" w14:textId="4632AA49" w:rsidR="009D29DF" w:rsidRPr="00A03626" w:rsidRDefault="009D29DF" w:rsidP="004726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626">
              <w:rPr>
                <w:rFonts w:ascii="Times New Roman" w:hAnsi="Times New Roman" w:cs="Times New Roman"/>
              </w:rPr>
              <w:t>Other Bayesian Methods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Other Induction Methods.</w:t>
            </w:r>
          </w:p>
          <w:p w14:paraId="1E3D61A4" w14:textId="69B02523" w:rsidR="009D29DF" w:rsidRPr="00A03626" w:rsidRDefault="009D29DF" w:rsidP="004726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626">
              <w:rPr>
                <w:rFonts w:ascii="Times New Roman" w:hAnsi="Times New Roman" w:cs="Times New Roman"/>
              </w:rPr>
              <w:t>Neural Networks.</w:t>
            </w:r>
          </w:p>
        </w:tc>
        <w:tc>
          <w:tcPr>
            <w:tcW w:w="2126" w:type="dxa"/>
          </w:tcPr>
          <w:p w14:paraId="29703B48" w14:textId="1AFC5672" w:rsidR="009D29DF" w:rsidRPr="00A03626" w:rsidRDefault="009D29DF" w:rsidP="00456E5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29DF" w14:paraId="6652D87D" w14:textId="519F0BCD" w:rsidTr="00F1147F">
        <w:trPr>
          <w:jc w:val="center"/>
        </w:trPr>
        <w:tc>
          <w:tcPr>
            <w:tcW w:w="5920" w:type="dxa"/>
          </w:tcPr>
          <w:p w14:paraId="70D995C0" w14:textId="07CC2188" w:rsidR="009D29DF" w:rsidRPr="00A03626" w:rsidRDefault="009D29DF" w:rsidP="00456E5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626">
              <w:rPr>
                <w:rFonts w:ascii="Times New Roman" w:hAnsi="Times New Roman" w:cs="Times New Roman"/>
              </w:rPr>
              <w:t>Genetic Algorithms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Instance-based Learning.</w:t>
            </w:r>
          </w:p>
        </w:tc>
        <w:tc>
          <w:tcPr>
            <w:tcW w:w="2126" w:type="dxa"/>
          </w:tcPr>
          <w:p w14:paraId="5D949EB9" w14:textId="77D063C5" w:rsidR="009D29DF" w:rsidRPr="00A03626" w:rsidRDefault="009D29DF" w:rsidP="00456E5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29DF" w14:paraId="387D7E14" w14:textId="299A0496" w:rsidTr="00F1147F">
        <w:trPr>
          <w:jc w:val="center"/>
        </w:trPr>
        <w:tc>
          <w:tcPr>
            <w:tcW w:w="5920" w:type="dxa"/>
          </w:tcPr>
          <w:p w14:paraId="5FB832B0" w14:textId="0B60A288" w:rsidR="009D29DF" w:rsidRPr="00A03626" w:rsidRDefault="009D29DF" w:rsidP="0047268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626">
              <w:rPr>
                <w:rFonts w:ascii="Times New Roman" w:hAnsi="Times New Roman" w:cs="Times New Roman"/>
              </w:rPr>
              <w:t>Support Vector Machines About Statistical Pattern Recognition</w:t>
            </w:r>
          </w:p>
        </w:tc>
        <w:tc>
          <w:tcPr>
            <w:tcW w:w="2126" w:type="dxa"/>
          </w:tcPr>
          <w:p w14:paraId="14AEBF1E" w14:textId="5E8E7798" w:rsidR="009D29DF" w:rsidRPr="00A03626" w:rsidRDefault="009D29DF" w:rsidP="00456E5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29DF" w14:paraId="3CFFACA3" w14:textId="0EE6A676" w:rsidTr="00F1147F">
        <w:trPr>
          <w:jc w:val="center"/>
        </w:trPr>
        <w:tc>
          <w:tcPr>
            <w:tcW w:w="5920" w:type="dxa"/>
          </w:tcPr>
          <w:p w14:paraId="5B2F348B" w14:textId="37EC76CE" w:rsidR="009D29DF" w:rsidRPr="00A03626" w:rsidRDefault="009D29DF" w:rsidP="00456E5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626">
              <w:rPr>
                <w:rFonts w:ascii="Times New Roman" w:hAnsi="Times New Roman" w:cs="Times New Roman"/>
              </w:rPr>
              <w:t>Classification and regression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Features and Feature Vectors, and Classifiers.</w:t>
            </w:r>
          </w:p>
        </w:tc>
        <w:tc>
          <w:tcPr>
            <w:tcW w:w="2126" w:type="dxa"/>
          </w:tcPr>
          <w:p w14:paraId="418CB810" w14:textId="4E2669E5" w:rsidR="009D29DF" w:rsidRPr="00A03626" w:rsidRDefault="009D29DF" w:rsidP="00456E5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29DF" w14:paraId="061612C1" w14:textId="4E7E0452" w:rsidTr="00F1147F">
        <w:trPr>
          <w:jc w:val="center"/>
        </w:trPr>
        <w:tc>
          <w:tcPr>
            <w:tcW w:w="5920" w:type="dxa"/>
          </w:tcPr>
          <w:p w14:paraId="161A32A8" w14:textId="49D1601D" w:rsidR="009D29DF" w:rsidRPr="00A03626" w:rsidRDefault="009D29DF" w:rsidP="002D3DA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626">
              <w:rPr>
                <w:rFonts w:ascii="Times New Roman" w:hAnsi="Times New Roman" w:cs="Times New Roman"/>
              </w:rPr>
              <w:t>Pre-processing and feature extraction.</w:t>
            </w:r>
          </w:p>
        </w:tc>
        <w:tc>
          <w:tcPr>
            <w:tcW w:w="2126" w:type="dxa"/>
          </w:tcPr>
          <w:p w14:paraId="537894B4" w14:textId="32B96862" w:rsidR="009D29DF" w:rsidRPr="00A03626" w:rsidRDefault="009D29DF" w:rsidP="00456E5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29DF" w14:paraId="1CF83FEF" w14:textId="53EDB234" w:rsidTr="00F1147F">
        <w:trPr>
          <w:jc w:val="center"/>
        </w:trPr>
        <w:tc>
          <w:tcPr>
            <w:tcW w:w="5920" w:type="dxa"/>
          </w:tcPr>
          <w:p w14:paraId="71C7E710" w14:textId="231CA6BC" w:rsidR="009D29DF" w:rsidRPr="00A03626" w:rsidRDefault="009D29DF" w:rsidP="00456E5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626">
              <w:rPr>
                <w:rFonts w:ascii="Times New Roman" w:hAnsi="Times New Roman" w:cs="Times New Roman"/>
              </w:rPr>
              <w:t>The curse of dimensionality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Polynomial curve fitting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Model complexity.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626">
              <w:rPr>
                <w:rFonts w:ascii="Times New Roman" w:hAnsi="Times New Roman" w:cs="Times New Roman"/>
              </w:rPr>
              <w:t>Multivariate non-linear functions. Bayes' theorem.</w:t>
            </w:r>
          </w:p>
        </w:tc>
        <w:tc>
          <w:tcPr>
            <w:tcW w:w="2126" w:type="dxa"/>
          </w:tcPr>
          <w:p w14:paraId="60DA558C" w14:textId="0DE64A8D" w:rsidR="009D29DF" w:rsidRPr="00A03626" w:rsidRDefault="009D29DF" w:rsidP="00456E5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29DF" w14:paraId="399E10E2" w14:textId="13BBF49D" w:rsidTr="00F1147F">
        <w:trPr>
          <w:jc w:val="center"/>
        </w:trPr>
        <w:tc>
          <w:tcPr>
            <w:tcW w:w="5920" w:type="dxa"/>
          </w:tcPr>
          <w:p w14:paraId="36C78738" w14:textId="77777777" w:rsidR="009D29DF" w:rsidRDefault="009D29DF" w:rsidP="00456E5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626">
              <w:rPr>
                <w:rFonts w:ascii="Times New Roman" w:hAnsi="Times New Roman" w:cs="Times New Roman"/>
              </w:rPr>
              <w:t>Decision boundaries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Parametric methods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>Sequential parameter estimation.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626">
              <w:rPr>
                <w:rFonts w:ascii="Times New Roman" w:hAnsi="Times New Roman" w:cs="Times New Roman"/>
              </w:rPr>
              <w:t>Linear discriminant functions.</w:t>
            </w:r>
          </w:p>
          <w:p w14:paraId="2F3FB20B" w14:textId="1F9B521A" w:rsidR="009D29DF" w:rsidRPr="00A03626" w:rsidRDefault="009D29DF" w:rsidP="00456E53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A03626">
              <w:rPr>
                <w:rFonts w:ascii="Times New Roman" w:hAnsi="Times New Roman" w:cs="Times New Roman"/>
              </w:rPr>
              <w:t xml:space="preserve">Fisher's linear discriminant.  </w:t>
            </w:r>
          </w:p>
        </w:tc>
        <w:tc>
          <w:tcPr>
            <w:tcW w:w="2126" w:type="dxa"/>
          </w:tcPr>
          <w:p w14:paraId="2CA3F690" w14:textId="56C6B99F" w:rsidR="009D29DF" w:rsidRPr="00A03626" w:rsidRDefault="009D29DF" w:rsidP="00456E53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29DF" w14:paraId="7F82734F" w14:textId="50BD0D40" w:rsidTr="00F1147F">
        <w:trPr>
          <w:jc w:val="center"/>
        </w:trPr>
        <w:tc>
          <w:tcPr>
            <w:tcW w:w="5920" w:type="dxa"/>
          </w:tcPr>
          <w:p w14:paraId="2A8D0841" w14:textId="1B06E0B3" w:rsidR="009D29DF" w:rsidRPr="00A03626" w:rsidRDefault="009D29DF" w:rsidP="006008C7">
            <w:pPr>
              <w:rPr>
                <w:rFonts w:ascii="Times New Roman" w:hAnsi="Times New Roman" w:cs="Times New Roman"/>
                <w:lang w:val="en-US"/>
              </w:rPr>
            </w:pPr>
            <w:r w:rsidRPr="00A03626">
              <w:rPr>
                <w:rFonts w:ascii="Times New Roman" w:hAnsi="Times New Roman" w:cs="Times New Roman"/>
              </w:rPr>
              <w:t>Feed-forward network mappings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 xml:space="preserve">Review of image processing techniques mathematical morphology – texture. Binary Shape Analysis </w:t>
            </w:r>
          </w:p>
        </w:tc>
        <w:tc>
          <w:tcPr>
            <w:tcW w:w="2126" w:type="dxa"/>
          </w:tcPr>
          <w:p w14:paraId="7FB2249E" w14:textId="20CBDDA8" w:rsidR="009D29DF" w:rsidRPr="00A03626" w:rsidRDefault="009D29DF" w:rsidP="0045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29DF" w14:paraId="04B400A9" w14:textId="2B417639" w:rsidTr="00F1147F">
        <w:trPr>
          <w:jc w:val="center"/>
        </w:trPr>
        <w:tc>
          <w:tcPr>
            <w:tcW w:w="5920" w:type="dxa"/>
          </w:tcPr>
          <w:p w14:paraId="5EF55468" w14:textId="7419AC46" w:rsidR="009D29DF" w:rsidRPr="00A03626" w:rsidRDefault="009D29DF" w:rsidP="0047268C">
            <w:pPr>
              <w:rPr>
                <w:rFonts w:ascii="Times New Roman" w:hAnsi="Times New Roman" w:cs="Times New Roman"/>
                <w:lang w:val="en-US"/>
              </w:rPr>
            </w:pPr>
            <w:r w:rsidRPr="00A03626">
              <w:rPr>
                <w:rFonts w:ascii="Times New Roman" w:hAnsi="Times New Roman" w:cs="Times New Roman"/>
              </w:rPr>
              <w:t>Classical filtering operations corner and interest point detection mathematical morphology – texture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 xml:space="preserve">Distance Functions, Skeletons &amp; Thinning </w:t>
            </w:r>
          </w:p>
        </w:tc>
        <w:tc>
          <w:tcPr>
            <w:tcW w:w="2126" w:type="dxa"/>
          </w:tcPr>
          <w:p w14:paraId="096130CB" w14:textId="48034827" w:rsidR="009D29DF" w:rsidRPr="00A03626" w:rsidRDefault="009D29DF" w:rsidP="0045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29DF" w14:paraId="3B4DE4DC" w14:textId="39C16FCA" w:rsidTr="00F1147F">
        <w:trPr>
          <w:jc w:val="center"/>
        </w:trPr>
        <w:tc>
          <w:tcPr>
            <w:tcW w:w="5920" w:type="dxa"/>
          </w:tcPr>
          <w:p w14:paraId="3FA1BFF5" w14:textId="2C913183" w:rsidR="009D29DF" w:rsidRPr="00A03626" w:rsidRDefault="009D29DF" w:rsidP="007557BA">
            <w:pPr>
              <w:rPr>
                <w:rFonts w:ascii="Times New Roman" w:hAnsi="Times New Roman" w:cs="Times New Roman"/>
                <w:lang w:val="en-US"/>
              </w:rPr>
            </w:pPr>
            <w:r w:rsidRPr="00A03626">
              <w:rPr>
                <w:rFonts w:ascii="Times New Roman" w:hAnsi="Times New Roman" w:cs="Times New Roman"/>
              </w:rPr>
              <w:t>Deformable Shape Analysis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3626">
              <w:rPr>
                <w:rFonts w:ascii="Times New Roman" w:hAnsi="Times New Roman" w:cs="Times New Roman"/>
              </w:rPr>
              <w:t xml:space="preserve">Shape Recognition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A03626">
              <w:rPr>
                <w:rFonts w:ascii="Times New Roman" w:hAnsi="Times New Roman" w:cs="Times New Roman"/>
              </w:rPr>
              <w:t>Boundary &amp; Region Descriptors.</w:t>
            </w:r>
          </w:p>
        </w:tc>
        <w:tc>
          <w:tcPr>
            <w:tcW w:w="2126" w:type="dxa"/>
          </w:tcPr>
          <w:p w14:paraId="4CEA6363" w14:textId="11ADA7B7" w:rsidR="009D29DF" w:rsidRPr="00A03626" w:rsidRDefault="009D29DF" w:rsidP="0045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30BA5D77" w14:textId="47C414A3" w:rsidR="00597CC0" w:rsidRDefault="009D29DF" w:rsidP="005E17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Total hours: 36</w:t>
      </w:r>
    </w:p>
    <w:p w14:paraId="03DDB409" w14:textId="329755F6" w:rsidR="00A03626" w:rsidRPr="00A03626" w:rsidRDefault="00A03626" w:rsidP="00A036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3626">
        <w:rPr>
          <w:rFonts w:ascii="Times New Roman" w:hAnsi="Times New Roman" w:cs="Times New Roman"/>
          <w:sz w:val="24"/>
          <w:szCs w:val="24"/>
          <w:lang w:val="en-US"/>
        </w:rPr>
        <w:t>Textbook(s):</w:t>
      </w:r>
    </w:p>
    <w:p w14:paraId="0807E0CE" w14:textId="7BC9CCC7" w:rsidR="00A03626" w:rsidRPr="00A03626" w:rsidRDefault="00A03626" w:rsidP="00A036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3626">
        <w:rPr>
          <w:rFonts w:ascii="Times New Roman" w:hAnsi="Times New Roman" w:cs="Times New Roman"/>
          <w:sz w:val="24"/>
          <w:szCs w:val="24"/>
          <w:lang w:val="en-US"/>
        </w:rPr>
        <w:lastRenderedPageBreak/>
        <w:t>1. Pattern Classification, Richard O. Duda, Peter E. Hart, and David G. Stork. Wiley, 2000, 2nd Edition</w:t>
      </w:r>
    </w:p>
    <w:p w14:paraId="2EDA47BD" w14:textId="07C1D865" w:rsidR="00A03626" w:rsidRPr="00A03626" w:rsidRDefault="00A03626" w:rsidP="00A036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3626">
        <w:rPr>
          <w:rFonts w:ascii="Times New Roman" w:hAnsi="Times New Roman" w:cs="Times New Roman"/>
          <w:sz w:val="24"/>
          <w:szCs w:val="24"/>
          <w:lang w:val="en-US"/>
        </w:rPr>
        <w:t xml:space="preserve">2. D. L. Baggio et al., Mastering OpenCV with Practical Computer Vision Projects, </w:t>
      </w:r>
      <w:proofErr w:type="spellStart"/>
      <w:r w:rsidRPr="00A03626">
        <w:rPr>
          <w:rFonts w:ascii="Times New Roman" w:hAnsi="Times New Roman" w:cs="Times New Roman"/>
          <w:sz w:val="24"/>
          <w:szCs w:val="24"/>
          <w:lang w:val="en-US"/>
        </w:rPr>
        <w:t>Packt</w:t>
      </w:r>
      <w:proofErr w:type="spellEnd"/>
      <w:r w:rsidRPr="00A03626">
        <w:rPr>
          <w:rFonts w:ascii="Times New Roman" w:hAnsi="Times New Roman" w:cs="Times New Roman"/>
          <w:sz w:val="24"/>
          <w:szCs w:val="24"/>
          <w:lang w:val="en-US"/>
        </w:rPr>
        <w:t xml:space="preserve"> Publishing, 2012.</w:t>
      </w:r>
    </w:p>
    <w:p w14:paraId="7B3F1FA3" w14:textId="72C98BD7" w:rsidR="00A03626" w:rsidRPr="00A03626" w:rsidRDefault="00A03626" w:rsidP="00A036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3626"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14:paraId="3FADBB35" w14:textId="77777777" w:rsidR="00A03626" w:rsidRPr="00A03626" w:rsidRDefault="00A03626" w:rsidP="00A036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3626">
        <w:rPr>
          <w:rFonts w:ascii="Times New Roman" w:hAnsi="Times New Roman" w:cs="Times New Roman"/>
          <w:sz w:val="24"/>
          <w:szCs w:val="24"/>
          <w:lang w:val="en-US"/>
        </w:rPr>
        <w:t xml:space="preserve">1. Pattern Recognition, Jürgen </w:t>
      </w:r>
      <w:proofErr w:type="spellStart"/>
      <w:r w:rsidRPr="00A03626">
        <w:rPr>
          <w:rFonts w:ascii="Times New Roman" w:hAnsi="Times New Roman" w:cs="Times New Roman"/>
          <w:sz w:val="24"/>
          <w:szCs w:val="24"/>
          <w:lang w:val="en-US"/>
        </w:rPr>
        <w:t>Beyerer</w:t>
      </w:r>
      <w:proofErr w:type="spellEnd"/>
      <w:r w:rsidRPr="00A03626">
        <w:rPr>
          <w:rFonts w:ascii="Times New Roman" w:hAnsi="Times New Roman" w:cs="Times New Roman"/>
          <w:sz w:val="24"/>
          <w:szCs w:val="24"/>
          <w:lang w:val="en-US"/>
        </w:rPr>
        <w:t>, Matthias Richter, and Matthias Nagel. 2018</w:t>
      </w:r>
    </w:p>
    <w:p w14:paraId="78A069AE" w14:textId="4EE68003" w:rsidR="00597CC0" w:rsidRPr="00A03626" w:rsidRDefault="00A03626" w:rsidP="00A036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3626">
        <w:rPr>
          <w:rFonts w:ascii="Times New Roman" w:hAnsi="Times New Roman" w:cs="Times New Roman"/>
          <w:sz w:val="24"/>
          <w:szCs w:val="24"/>
          <w:lang w:val="en-US"/>
        </w:rPr>
        <w:t>2. E. R. Davies, Computer &amp; Machine Vision, Fourth Edition, Academic Press, 2012</w:t>
      </w:r>
    </w:p>
    <w:p w14:paraId="3D03350B" w14:textId="77777777" w:rsidR="00597CC0" w:rsidRDefault="00597CC0" w:rsidP="005E172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F16B226" w14:textId="77777777" w:rsidR="00597CC0" w:rsidRDefault="00597CC0" w:rsidP="005E172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4BD3CC3" w14:textId="77777777" w:rsidR="00597CC0" w:rsidRDefault="00597CC0" w:rsidP="005E172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D0E054" w14:textId="77777777" w:rsidR="00597CC0" w:rsidRDefault="00597CC0" w:rsidP="005E172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3AC80A" w14:textId="77777777" w:rsidR="005E1722" w:rsidRDefault="005E1722" w:rsidP="005E172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18F316" w14:textId="77777777" w:rsidR="005E1722" w:rsidRDefault="005E1722" w:rsidP="005E1722">
      <w:pPr>
        <w:rPr>
          <w:rFonts w:ascii="Times New Roman" w:hAnsi="Times New Roman" w:cs="Times New Roman"/>
          <w:sz w:val="28"/>
          <w:szCs w:val="28"/>
        </w:rPr>
      </w:pPr>
    </w:p>
    <w:p w14:paraId="73127A44" w14:textId="77777777" w:rsidR="0047268C" w:rsidRDefault="0047268C">
      <w:pPr>
        <w:rPr>
          <w:rFonts w:ascii="Times New Roman" w:hAnsi="Times New Roman" w:cs="Times New Roman"/>
          <w:sz w:val="28"/>
          <w:szCs w:val="28"/>
        </w:rPr>
      </w:pPr>
    </w:p>
    <w:sectPr w:rsidR="0047268C" w:rsidSect="00967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722"/>
    <w:rsid w:val="0012540B"/>
    <w:rsid w:val="00152197"/>
    <w:rsid w:val="00277635"/>
    <w:rsid w:val="002B25D7"/>
    <w:rsid w:val="002D3DA0"/>
    <w:rsid w:val="00374A42"/>
    <w:rsid w:val="00456E53"/>
    <w:rsid w:val="0047268C"/>
    <w:rsid w:val="004A47CC"/>
    <w:rsid w:val="00572C5F"/>
    <w:rsid w:val="00575D3D"/>
    <w:rsid w:val="00597CC0"/>
    <w:rsid w:val="005E1722"/>
    <w:rsid w:val="005F7D05"/>
    <w:rsid w:val="006008C7"/>
    <w:rsid w:val="00670A34"/>
    <w:rsid w:val="006A0B95"/>
    <w:rsid w:val="007557BA"/>
    <w:rsid w:val="00761C57"/>
    <w:rsid w:val="008022F0"/>
    <w:rsid w:val="008A100F"/>
    <w:rsid w:val="008D278F"/>
    <w:rsid w:val="00967CB8"/>
    <w:rsid w:val="009D29DF"/>
    <w:rsid w:val="00A03626"/>
    <w:rsid w:val="00F11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78A82"/>
  <w15:docId w15:val="{E3F97FDA-94C8-4FEB-8DE2-AA4543C0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E068C-F204-485B-AED4-09ABC588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1563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GTBIT-LAB-15-18</dc:creator>
  <cp:keywords/>
  <dc:description/>
  <cp:lastModifiedBy>sharad saxena</cp:lastModifiedBy>
  <cp:revision>10</cp:revision>
  <dcterms:created xsi:type="dcterms:W3CDTF">2025-10-22T06:33:00Z</dcterms:created>
  <dcterms:modified xsi:type="dcterms:W3CDTF">2025-10-22T09:34:00Z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ed209d97-2eb5-4a40-860d-b03fd7fa3f63</vt:lpwstr>
  </property>
</Properties>
</file>