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2431" w:rsidRPr="00D76E62" w:rsidRDefault="00F82431" w:rsidP="00F82431">
      <w:pPr>
        <w:jc w:val="center"/>
        <w:rPr>
          <w:rFonts w:ascii="Times New Roman" w:eastAsiaTheme="minorHAnsi" w:hAnsi="Times New Roman" w:cs="Times New Roman"/>
          <w:b/>
          <w:bCs/>
          <w:sz w:val="20"/>
          <w:u w:val="single"/>
        </w:rPr>
      </w:pPr>
      <w:r w:rsidRPr="00D76E62">
        <w:rPr>
          <w:rFonts w:ascii="Times New Roman" w:eastAsiaTheme="minorHAnsi" w:hAnsi="Times New Roman" w:cs="Times New Roman"/>
          <w:b/>
          <w:bCs/>
          <w:sz w:val="20"/>
          <w:u w:val="single"/>
        </w:rPr>
        <w:t>DIGITAL COMMUNICATION</w:t>
      </w:r>
    </w:p>
    <w:p w:rsidR="00F82431" w:rsidRPr="00D76E62" w:rsidRDefault="00F82431" w:rsidP="00F82431">
      <w:pPr>
        <w:jc w:val="both"/>
        <w:rPr>
          <w:rFonts w:ascii="Times New Roman" w:eastAsiaTheme="minorHAnsi" w:hAnsi="Times New Roman" w:cs="Times New Roman"/>
          <w:b/>
          <w:bCs/>
          <w:sz w:val="20"/>
          <w:u w:val="single"/>
        </w:rPr>
      </w:pPr>
    </w:p>
    <w:p w:rsidR="00F82431" w:rsidRPr="00D76E62" w:rsidRDefault="00F82431" w:rsidP="00F82431">
      <w:pPr>
        <w:jc w:val="both"/>
        <w:rPr>
          <w:rFonts w:ascii="Times New Roman" w:eastAsiaTheme="minorHAnsi" w:hAnsi="Times New Roman" w:cs="Times New Roman"/>
          <w:b/>
          <w:bCs/>
          <w:sz w:val="20"/>
        </w:rPr>
      </w:pPr>
      <w:r w:rsidRPr="00D76E62">
        <w:rPr>
          <w:rFonts w:ascii="Times New Roman" w:eastAsiaTheme="minorHAnsi" w:hAnsi="Times New Roman" w:cs="Times New Roman"/>
          <w:b/>
          <w:bCs/>
          <w:sz w:val="20"/>
        </w:rPr>
        <w:t>Paper Code: ETEC-303</w:t>
      </w:r>
      <w:r w:rsidRPr="00D76E62">
        <w:rPr>
          <w:rFonts w:ascii="Times New Roman" w:eastAsiaTheme="minorHAnsi" w:hAnsi="Times New Roman" w:cs="Times New Roman"/>
          <w:b/>
          <w:bCs/>
          <w:sz w:val="20"/>
        </w:rPr>
        <w:tab/>
      </w:r>
      <w:r w:rsidRPr="00D76E62">
        <w:rPr>
          <w:rFonts w:ascii="Times New Roman" w:eastAsiaTheme="minorHAnsi" w:hAnsi="Times New Roman" w:cs="Times New Roman"/>
          <w:b/>
          <w:bCs/>
          <w:sz w:val="20"/>
        </w:rPr>
        <w:tab/>
      </w:r>
      <w:r w:rsidRPr="00D76E62">
        <w:rPr>
          <w:rFonts w:ascii="Times New Roman" w:eastAsiaTheme="minorHAnsi" w:hAnsi="Times New Roman" w:cs="Times New Roman"/>
          <w:b/>
          <w:bCs/>
          <w:sz w:val="20"/>
        </w:rPr>
        <w:tab/>
      </w:r>
      <w:r w:rsidRPr="00D76E62">
        <w:rPr>
          <w:rFonts w:ascii="Times New Roman" w:eastAsiaTheme="minorHAnsi" w:hAnsi="Times New Roman" w:cs="Times New Roman"/>
          <w:b/>
          <w:bCs/>
          <w:sz w:val="20"/>
        </w:rPr>
        <w:tab/>
      </w:r>
      <w:r w:rsidRPr="00D76E62">
        <w:rPr>
          <w:rFonts w:ascii="Times New Roman" w:eastAsiaTheme="minorHAnsi" w:hAnsi="Times New Roman" w:cs="Times New Roman"/>
          <w:b/>
          <w:bCs/>
          <w:sz w:val="20"/>
        </w:rPr>
        <w:tab/>
      </w:r>
      <w:r w:rsidRPr="00D76E62">
        <w:rPr>
          <w:rFonts w:ascii="Times New Roman" w:eastAsiaTheme="minorHAnsi" w:hAnsi="Times New Roman" w:cs="Times New Roman"/>
          <w:b/>
          <w:bCs/>
          <w:sz w:val="20"/>
        </w:rPr>
        <w:tab/>
      </w:r>
      <w:r w:rsidRPr="00D76E62">
        <w:rPr>
          <w:rFonts w:ascii="Times New Roman" w:eastAsiaTheme="minorHAnsi" w:hAnsi="Times New Roman" w:cs="Times New Roman"/>
          <w:b/>
          <w:bCs/>
          <w:sz w:val="20"/>
        </w:rPr>
        <w:tab/>
      </w:r>
      <w:r>
        <w:rPr>
          <w:rFonts w:ascii="Times New Roman" w:eastAsiaTheme="minorHAnsi" w:hAnsi="Times New Roman" w:cs="Times New Roman"/>
          <w:b/>
          <w:bCs/>
          <w:sz w:val="20"/>
        </w:rPr>
        <w:tab/>
      </w:r>
      <w:r w:rsidRPr="00D76E62">
        <w:rPr>
          <w:rFonts w:ascii="Times New Roman" w:eastAsiaTheme="minorHAnsi" w:hAnsi="Times New Roman" w:cs="Times New Roman"/>
          <w:b/>
          <w:bCs/>
          <w:sz w:val="20"/>
        </w:rPr>
        <w:t xml:space="preserve">L </w:t>
      </w:r>
      <w:r w:rsidRPr="00D76E62">
        <w:rPr>
          <w:rFonts w:ascii="Times New Roman" w:eastAsiaTheme="minorHAnsi" w:hAnsi="Times New Roman" w:cs="Times New Roman"/>
          <w:b/>
          <w:bCs/>
          <w:sz w:val="20"/>
        </w:rPr>
        <w:tab/>
        <w:t>T</w:t>
      </w:r>
      <w:r>
        <w:rPr>
          <w:rFonts w:ascii="Times New Roman" w:eastAsiaTheme="minorHAnsi" w:hAnsi="Times New Roman" w:cs="Times New Roman"/>
          <w:b/>
          <w:bCs/>
          <w:sz w:val="20"/>
        </w:rPr>
        <w:t>/P</w:t>
      </w:r>
      <w:r w:rsidRPr="00D76E62">
        <w:rPr>
          <w:rFonts w:ascii="Times New Roman" w:eastAsiaTheme="minorHAnsi" w:hAnsi="Times New Roman" w:cs="Times New Roman"/>
          <w:b/>
          <w:bCs/>
          <w:sz w:val="20"/>
        </w:rPr>
        <w:tab/>
        <w:t>C</w:t>
      </w:r>
    </w:p>
    <w:p w:rsidR="00F82431" w:rsidRPr="00D76E62" w:rsidRDefault="00F82431" w:rsidP="00F82431">
      <w:pPr>
        <w:jc w:val="both"/>
        <w:rPr>
          <w:rFonts w:ascii="Times New Roman" w:eastAsiaTheme="minorHAnsi" w:hAnsi="Times New Roman" w:cs="Times New Roman"/>
          <w:b/>
          <w:bCs/>
          <w:sz w:val="20"/>
        </w:rPr>
      </w:pPr>
      <w:r w:rsidRPr="00D76E62">
        <w:rPr>
          <w:rFonts w:ascii="Times New Roman" w:eastAsiaTheme="minorHAnsi" w:hAnsi="Times New Roman" w:cs="Times New Roman"/>
          <w:b/>
          <w:bCs/>
          <w:sz w:val="20"/>
        </w:rPr>
        <w:t>Paper: Digital Communication</w:t>
      </w:r>
      <w:r w:rsidRPr="00D76E62">
        <w:rPr>
          <w:rFonts w:ascii="Times New Roman" w:eastAsiaTheme="minorHAnsi" w:hAnsi="Times New Roman" w:cs="Times New Roman"/>
          <w:b/>
          <w:bCs/>
          <w:sz w:val="20"/>
        </w:rPr>
        <w:tab/>
      </w:r>
      <w:r w:rsidRPr="00D76E62">
        <w:rPr>
          <w:rFonts w:ascii="Times New Roman" w:eastAsiaTheme="minorHAnsi" w:hAnsi="Times New Roman" w:cs="Times New Roman"/>
          <w:b/>
          <w:bCs/>
          <w:sz w:val="20"/>
        </w:rPr>
        <w:tab/>
      </w:r>
      <w:r w:rsidRPr="00D76E62">
        <w:rPr>
          <w:rFonts w:ascii="Times New Roman" w:eastAsiaTheme="minorHAnsi" w:hAnsi="Times New Roman" w:cs="Times New Roman"/>
          <w:b/>
          <w:bCs/>
          <w:sz w:val="20"/>
        </w:rPr>
        <w:tab/>
      </w:r>
      <w:r w:rsidRPr="00D76E62">
        <w:rPr>
          <w:rFonts w:ascii="Times New Roman" w:eastAsiaTheme="minorHAnsi" w:hAnsi="Times New Roman" w:cs="Times New Roman"/>
          <w:b/>
          <w:bCs/>
          <w:sz w:val="20"/>
        </w:rPr>
        <w:tab/>
      </w:r>
      <w:r w:rsidRPr="00D76E62">
        <w:rPr>
          <w:rFonts w:ascii="Times New Roman" w:eastAsiaTheme="minorHAnsi" w:hAnsi="Times New Roman" w:cs="Times New Roman"/>
          <w:b/>
          <w:bCs/>
          <w:sz w:val="20"/>
        </w:rPr>
        <w:tab/>
      </w:r>
      <w:r w:rsidRPr="00D76E62">
        <w:rPr>
          <w:rFonts w:ascii="Times New Roman" w:eastAsiaTheme="minorHAnsi" w:hAnsi="Times New Roman" w:cs="Times New Roman"/>
          <w:b/>
          <w:bCs/>
          <w:sz w:val="20"/>
        </w:rPr>
        <w:tab/>
      </w:r>
      <w:r>
        <w:rPr>
          <w:rFonts w:ascii="Times New Roman" w:eastAsiaTheme="minorHAnsi" w:hAnsi="Times New Roman" w:cs="Times New Roman"/>
          <w:b/>
          <w:bCs/>
          <w:sz w:val="20"/>
        </w:rPr>
        <w:tab/>
      </w:r>
      <w:r w:rsidRPr="00D76E62">
        <w:rPr>
          <w:rFonts w:ascii="Times New Roman" w:eastAsiaTheme="minorHAnsi" w:hAnsi="Times New Roman" w:cs="Times New Roman"/>
          <w:b/>
          <w:bCs/>
          <w:sz w:val="20"/>
        </w:rPr>
        <w:t>3</w:t>
      </w:r>
      <w:r w:rsidRPr="00D76E62">
        <w:rPr>
          <w:rFonts w:ascii="Times New Roman" w:eastAsiaTheme="minorHAnsi" w:hAnsi="Times New Roman" w:cs="Times New Roman"/>
          <w:b/>
          <w:bCs/>
          <w:sz w:val="20"/>
        </w:rPr>
        <w:tab/>
        <w:t>1</w:t>
      </w:r>
      <w:r w:rsidRPr="00D76E62">
        <w:rPr>
          <w:rFonts w:ascii="Times New Roman" w:eastAsiaTheme="minorHAnsi" w:hAnsi="Times New Roman" w:cs="Times New Roman"/>
          <w:b/>
          <w:bCs/>
          <w:sz w:val="20"/>
        </w:rPr>
        <w:tab/>
        <w:t>4</w:t>
      </w:r>
    </w:p>
    <w:p w:rsidR="00F82431" w:rsidRPr="00D76E62" w:rsidRDefault="00F82431" w:rsidP="00F82431">
      <w:pPr>
        <w:jc w:val="both"/>
        <w:rPr>
          <w:rFonts w:ascii="Times New Roman" w:eastAsiaTheme="minorHAnsi" w:hAnsi="Times New Roman" w:cs="Times New Roman"/>
          <w:sz w:val="20"/>
        </w:rPr>
      </w:pPr>
      <w:r>
        <w:rPr>
          <w:rFonts w:ascii="Times New Roman" w:eastAsiaTheme="minorHAnsi" w:hAnsi="Times New Roman" w:cs="Times New Roman"/>
          <w:noProof/>
          <w:sz w:val="20"/>
        </w:rPr>
        <w:pict>
          <v:shapetype id="_x0000_t202" coordsize="21600,21600" o:spt="202" path="m,l,21600r21600,l21600,xe">
            <v:stroke joinstyle="miter"/>
            <v:path gradientshapeok="t" o:connecttype="rect"/>
          </v:shapetype>
          <v:shape id="Text Box 3" o:spid="_x0000_s1026" type="#_x0000_t202" style="position:absolute;left:0;text-align:left;margin-left:0;margin-top:8.6pt;width:451.25pt;height:78.2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vs6KwIAAFAEAAAOAAAAZHJzL2Uyb0RvYy54bWysVNuO0zAQfUfiHyy/06TdhrZR09XSpQhp&#10;uUi7fIDjOI2F4zG226R8/Y6dbImAJ0QeLI9nfOb4zEy2t32ryFlYJ0EXdD5LKRGaQyX1saDfng5v&#10;1pQ4z3TFFGhR0Itw9Hb3+tW2M7lYQAOqEpYgiHZ5ZwraeG/yJHG8ES1zMzBCo7MG2zKPpj0mlWUd&#10;orcqWaTp26QDWxkLXDiHp/eDk+4ifl0L7r/UtROeqIIiNx9XG9cyrMluy/KjZaaRfKTB/oFFy6TG&#10;pFeoe+YZOVn5B1QruQUHtZ9xaBOoa8lFfAO+Zp7+9prHhhkR34LiOHOVyf0/WP75/NUSWWHtKNGs&#10;xRI9id6Td9CTm6BOZ1yOQY8Gw3yPxyEyvNSZB+DfHdGwb5g+ijtroWsEq5DdPNxMJlcHHBdAyu4T&#10;VJiGnTxEoL62bQBEMQiiY5Uu18oEKhwPs9VNul5llHD0bRbZfJPFFCx/uW2s8x8EtCRsCmqx8hGd&#10;nR+cD2xY/hIS2YOS1UEqFQ17LPfKkjPDLjnEb0R30zClSYfZs0U2CDD1uSlEGr+/QbTSY7sr2RZ0&#10;fQ1ieZDtva5iM3om1bBHykqPOgbpBhF9X/ZjXUqoLqiohaGtcQxx04D9SUmHLV1Q9+PErKBEfdRY&#10;lc18uQwzEI1ltlqgYaeecuphmiNUQT0lw3bvh7k5GSuPDWYa+kDDHVayllHkUPKB1cgb2zZqP45Y&#10;mIupHaN+/Qh2zwAAAP//AwBQSwMEFAAGAAgAAAAhANtfzhjdAAAABwEAAA8AAABkcnMvZG93bnJl&#10;di54bWxMj0FPwzAMhe9I/IfISFwQS+nYWEvTCSGB2A0GgmvWeG1F4pQk68q/x5zgZr9nPX+vWk/O&#10;ihFD7D0puJplIJAab3pqFby9PlyuQMSkyWjrCRV8Y4R1fXpS6dL4I73guE2t4BCKpVbQpTSUUsam&#10;Q6fjzA9I7O19cDrxGlppgj5yuLMyz7KldLon/tDpAe87bD63B6dgdf00fsTN/Pm9We5tkS5uxsev&#10;oNT52XR3CyLhlP6O4Ref0aFmpp0/kInCKuAiidX5AgS7RZbzsGNhUeQg60r+569/AAAA//8DAFBL&#10;AQItABQABgAIAAAAIQC2gziS/gAAAOEBAAATAAAAAAAAAAAAAAAAAAAAAABbQ29udGVudF9UeXBl&#10;c10ueG1sUEsBAi0AFAAGAAgAAAAhADj9If/WAAAAlAEAAAsAAAAAAAAAAAAAAAAALwEAAF9yZWxz&#10;Ly5yZWxzUEsBAi0AFAAGAAgAAAAhAJ1u+zorAgAAUAQAAA4AAAAAAAAAAAAAAAAALgIAAGRycy9l&#10;Mm9Eb2MueG1sUEsBAi0AFAAGAAgAAAAhANtfzhjdAAAABwEAAA8AAAAAAAAAAAAAAAAAhQQAAGRy&#10;cy9kb3ducmV2LnhtbFBLBQYAAAAABAAEAPMAAACPBQAAAAA=&#10;">
            <v:textbox>
              <w:txbxContent>
                <w:p w:rsidR="00F82431" w:rsidRPr="008A2CEC" w:rsidRDefault="00F82431" w:rsidP="00F82431">
                  <w:pPr>
                    <w:autoSpaceDE w:val="0"/>
                    <w:autoSpaceDN w:val="0"/>
                    <w:adjustRightInd w:val="0"/>
                    <w:contextualSpacing/>
                    <w:rPr>
                      <w:rFonts w:ascii="Times New Roman" w:hAnsi="Times New Roman" w:cs="Times New Roman"/>
                      <w:b/>
                      <w:bCs/>
                      <w:sz w:val="20"/>
                    </w:rPr>
                  </w:pPr>
                  <w:r w:rsidRPr="008A2CEC">
                    <w:rPr>
                      <w:rFonts w:ascii="Times New Roman" w:hAnsi="Times New Roman" w:cs="Times New Roman"/>
                      <w:b/>
                      <w:bCs/>
                      <w:sz w:val="20"/>
                    </w:rPr>
                    <w:t>INSTRUCTIONS TO PAPER SETTERS:</w:t>
                  </w:r>
                  <w:r w:rsidRPr="008A2CEC">
                    <w:rPr>
                      <w:rFonts w:ascii="Times New Roman" w:hAnsi="Times New Roman" w:cs="Times New Roman"/>
                      <w:b/>
                      <w:bCs/>
                      <w:sz w:val="20"/>
                    </w:rPr>
                    <w:tab/>
                  </w:r>
                  <w:r>
                    <w:rPr>
                      <w:rFonts w:ascii="Times New Roman" w:hAnsi="Times New Roman" w:cs="Times New Roman"/>
                      <w:b/>
                      <w:bCs/>
                      <w:sz w:val="20"/>
                    </w:rPr>
                    <w:tab/>
                  </w:r>
                  <w:r>
                    <w:rPr>
                      <w:rFonts w:ascii="Times New Roman" w:hAnsi="Times New Roman" w:cs="Times New Roman"/>
                      <w:b/>
                      <w:bCs/>
                      <w:sz w:val="20"/>
                    </w:rPr>
                    <w:tab/>
                  </w:r>
                  <w:r>
                    <w:rPr>
                      <w:rFonts w:ascii="Times New Roman" w:hAnsi="Times New Roman" w:cs="Times New Roman"/>
                      <w:b/>
                      <w:bCs/>
                      <w:sz w:val="20"/>
                    </w:rPr>
                    <w:tab/>
                    <w:t xml:space="preserve">       </w:t>
                  </w:r>
                  <w:r>
                    <w:rPr>
                      <w:rFonts w:ascii="Times New Roman" w:hAnsi="Times New Roman" w:cs="Times New Roman"/>
                      <w:b/>
                      <w:bCs/>
                      <w:sz w:val="20"/>
                    </w:rPr>
                    <w:tab/>
                  </w:r>
                  <w:r w:rsidRPr="008A2CEC">
                    <w:rPr>
                      <w:rFonts w:ascii="Times New Roman" w:hAnsi="Times New Roman" w:cs="Times New Roman"/>
                      <w:b/>
                      <w:bCs/>
                      <w:sz w:val="20"/>
                    </w:rPr>
                    <w:t>MAXIMUM MARKS: 75</w:t>
                  </w:r>
                </w:p>
                <w:p w:rsidR="00F82431" w:rsidRPr="008A2CEC" w:rsidRDefault="00F82431" w:rsidP="00F82431">
                  <w:pPr>
                    <w:autoSpaceDE w:val="0"/>
                    <w:autoSpaceDN w:val="0"/>
                    <w:adjustRightInd w:val="0"/>
                    <w:contextualSpacing/>
                    <w:jc w:val="both"/>
                    <w:rPr>
                      <w:rFonts w:ascii="Times New Roman" w:hAnsi="Times New Roman" w:cs="Times New Roman"/>
                      <w:sz w:val="20"/>
                    </w:rPr>
                  </w:pPr>
                  <w:r w:rsidRPr="008A2CEC">
                    <w:rPr>
                      <w:rFonts w:ascii="Times New Roman" w:hAnsi="Times New Roman" w:cs="Times New Roman"/>
                      <w:sz w:val="20"/>
                    </w:rPr>
                    <w:t>1. Question No. 1 should be compulsory and cover the entire syllabus. This question should have objective or short answer type questions. It should be of 25 marks.</w:t>
                  </w:r>
                </w:p>
                <w:p w:rsidR="00F82431" w:rsidRPr="008A2CEC" w:rsidRDefault="00F82431" w:rsidP="00F82431">
                  <w:pPr>
                    <w:contextualSpacing/>
                    <w:jc w:val="both"/>
                    <w:rPr>
                      <w:rFonts w:ascii="Times New Roman" w:hAnsi="Times New Roman" w:cs="Times New Roman"/>
                      <w:sz w:val="20"/>
                    </w:rPr>
                  </w:pPr>
                  <w:r w:rsidRPr="008A2CEC">
                    <w:rPr>
                      <w:rFonts w:ascii="Times New Roman" w:hAnsi="Times New Roman" w:cs="Times New Roman"/>
                      <w:sz w:val="20"/>
                    </w:rPr>
                    <w:t>2. Apart from Question No. 1, rest of the paper shall consist of four units as per the syllabus. Every unit should have two questions. However, student may be asked to attempt only 1 question from each unit. Each question should be of 12.5 marks</w:t>
                  </w:r>
                  <w:r>
                    <w:rPr>
                      <w:rFonts w:ascii="Times New Roman" w:hAnsi="Times New Roman" w:cs="Times New Roman"/>
                      <w:sz w:val="20"/>
                    </w:rPr>
                    <w:t>.</w:t>
                  </w:r>
                </w:p>
                <w:p w:rsidR="00F82431" w:rsidRPr="00603B08" w:rsidRDefault="00F82431" w:rsidP="00F82431">
                  <w:pPr>
                    <w:jc w:val="both"/>
                    <w:rPr>
                      <w:bCs/>
                      <w:sz w:val="20"/>
                    </w:rPr>
                  </w:pPr>
                </w:p>
                <w:p w:rsidR="00F82431" w:rsidRPr="00603B08" w:rsidRDefault="00F82431" w:rsidP="00F82431">
                  <w:pPr>
                    <w:rPr>
                      <w:b/>
                      <w:bCs/>
                      <w:sz w:val="20"/>
                    </w:rPr>
                  </w:pPr>
                </w:p>
              </w:txbxContent>
            </v:textbox>
          </v:shape>
        </w:pict>
      </w:r>
    </w:p>
    <w:p w:rsidR="00F82431" w:rsidRPr="00D76E62" w:rsidRDefault="00F82431" w:rsidP="00F82431">
      <w:pPr>
        <w:jc w:val="both"/>
        <w:rPr>
          <w:rFonts w:ascii="Times New Roman" w:eastAsiaTheme="minorHAnsi" w:hAnsi="Times New Roman" w:cs="Times New Roman"/>
          <w:sz w:val="20"/>
        </w:rPr>
      </w:pPr>
    </w:p>
    <w:p w:rsidR="00F82431" w:rsidRPr="00D76E62" w:rsidRDefault="00F82431" w:rsidP="00F82431">
      <w:pPr>
        <w:jc w:val="both"/>
        <w:rPr>
          <w:rFonts w:ascii="Times New Roman" w:eastAsiaTheme="minorHAnsi" w:hAnsi="Times New Roman" w:cs="Times New Roman"/>
          <w:sz w:val="20"/>
        </w:rPr>
      </w:pPr>
    </w:p>
    <w:p w:rsidR="00F82431" w:rsidRDefault="00F82431" w:rsidP="00F82431">
      <w:pPr>
        <w:jc w:val="both"/>
        <w:rPr>
          <w:rFonts w:ascii="Times New Roman" w:eastAsiaTheme="minorHAnsi" w:hAnsi="Times New Roman" w:cs="Times New Roman"/>
          <w:i/>
          <w:sz w:val="20"/>
        </w:rPr>
      </w:pPr>
    </w:p>
    <w:p w:rsidR="00F82431" w:rsidRPr="00D76E62" w:rsidRDefault="00F82431" w:rsidP="00F82431">
      <w:pPr>
        <w:jc w:val="both"/>
        <w:rPr>
          <w:rFonts w:ascii="Times New Roman" w:eastAsiaTheme="minorHAnsi" w:hAnsi="Times New Roman" w:cs="Times New Roman"/>
          <w:i/>
          <w:sz w:val="20"/>
        </w:rPr>
      </w:pPr>
      <w:r w:rsidRPr="00D76E62">
        <w:rPr>
          <w:rFonts w:ascii="Times New Roman" w:eastAsiaTheme="minorHAnsi" w:hAnsi="Times New Roman" w:cs="Times New Roman"/>
          <w:i/>
          <w:sz w:val="20"/>
        </w:rPr>
        <w:t xml:space="preserve">Objective: To enable the students </w:t>
      </w:r>
    </w:p>
    <w:p w:rsidR="00F82431" w:rsidRPr="00D76E62" w:rsidRDefault="00F82431" w:rsidP="00F82431">
      <w:pPr>
        <w:numPr>
          <w:ilvl w:val="0"/>
          <w:numId w:val="1"/>
        </w:numPr>
        <w:spacing w:after="0" w:line="240" w:lineRule="auto"/>
        <w:contextualSpacing/>
        <w:jc w:val="both"/>
        <w:rPr>
          <w:rFonts w:ascii="Times New Roman" w:eastAsiaTheme="minorHAnsi" w:hAnsi="Times New Roman" w:cs="Times New Roman"/>
          <w:i/>
          <w:sz w:val="20"/>
        </w:rPr>
      </w:pPr>
      <w:r w:rsidRPr="00D76E62">
        <w:rPr>
          <w:rFonts w:ascii="Times New Roman" w:eastAsiaTheme="minorHAnsi" w:hAnsi="Times New Roman" w:cs="Times New Roman"/>
          <w:i/>
          <w:sz w:val="20"/>
        </w:rPr>
        <w:t>To distinguish between analog and digital communication.</w:t>
      </w:r>
    </w:p>
    <w:p w:rsidR="00F82431" w:rsidRPr="00D76E62" w:rsidRDefault="00F82431" w:rsidP="00F82431">
      <w:pPr>
        <w:numPr>
          <w:ilvl w:val="0"/>
          <w:numId w:val="1"/>
        </w:numPr>
        <w:spacing w:after="0" w:line="240" w:lineRule="auto"/>
        <w:contextualSpacing/>
        <w:jc w:val="both"/>
        <w:rPr>
          <w:rFonts w:ascii="Times New Roman" w:eastAsiaTheme="minorHAnsi" w:hAnsi="Times New Roman" w:cs="Times New Roman"/>
          <w:i/>
          <w:sz w:val="20"/>
        </w:rPr>
      </w:pPr>
      <w:r w:rsidRPr="00D76E62">
        <w:rPr>
          <w:rFonts w:ascii="Times New Roman" w:eastAsiaTheme="minorHAnsi" w:hAnsi="Times New Roman" w:cs="Times New Roman"/>
          <w:i/>
          <w:sz w:val="20"/>
        </w:rPr>
        <w:t>To understand the concept of digital communication system.</w:t>
      </w:r>
    </w:p>
    <w:p w:rsidR="00F82431" w:rsidRPr="00D76E62" w:rsidRDefault="00F82431" w:rsidP="00F82431">
      <w:pPr>
        <w:numPr>
          <w:ilvl w:val="0"/>
          <w:numId w:val="1"/>
        </w:numPr>
        <w:spacing w:after="0" w:line="240" w:lineRule="auto"/>
        <w:contextualSpacing/>
        <w:jc w:val="both"/>
        <w:rPr>
          <w:rFonts w:ascii="Times New Roman" w:eastAsiaTheme="minorHAnsi" w:hAnsi="Times New Roman" w:cs="Times New Roman"/>
          <w:i/>
          <w:sz w:val="20"/>
        </w:rPr>
      </w:pPr>
      <w:r w:rsidRPr="00D76E62">
        <w:rPr>
          <w:rFonts w:ascii="Times New Roman" w:eastAsiaTheme="minorHAnsi" w:hAnsi="Times New Roman" w:cs="Times New Roman"/>
          <w:i/>
          <w:sz w:val="20"/>
        </w:rPr>
        <w:t>To understand the concept of random variables and random process.</w:t>
      </w:r>
    </w:p>
    <w:p w:rsidR="00F82431" w:rsidRPr="00D76E62" w:rsidRDefault="00F82431" w:rsidP="00F82431">
      <w:pPr>
        <w:numPr>
          <w:ilvl w:val="0"/>
          <w:numId w:val="1"/>
        </w:numPr>
        <w:spacing w:after="0" w:line="240" w:lineRule="auto"/>
        <w:contextualSpacing/>
        <w:jc w:val="both"/>
        <w:rPr>
          <w:rFonts w:ascii="Times New Roman" w:eastAsiaTheme="minorHAnsi" w:hAnsi="Times New Roman" w:cs="Times New Roman"/>
          <w:i/>
          <w:sz w:val="20"/>
        </w:rPr>
      </w:pPr>
      <w:r w:rsidRPr="00D76E62">
        <w:rPr>
          <w:rFonts w:ascii="Times New Roman" w:eastAsiaTheme="minorHAnsi" w:hAnsi="Times New Roman" w:cs="Times New Roman"/>
          <w:i/>
          <w:sz w:val="20"/>
        </w:rPr>
        <w:t>To learn the digital modulation techniques.</w:t>
      </w:r>
    </w:p>
    <w:p w:rsidR="00F82431" w:rsidRPr="00D76E62" w:rsidRDefault="00F82431" w:rsidP="00F82431">
      <w:pPr>
        <w:jc w:val="both"/>
        <w:rPr>
          <w:rFonts w:ascii="Times New Roman" w:eastAsiaTheme="minorHAnsi" w:hAnsi="Times New Roman" w:cs="Times New Roman"/>
          <w:i/>
          <w:sz w:val="20"/>
        </w:rPr>
      </w:pPr>
    </w:p>
    <w:p w:rsidR="00F82431" w:rsidRPr="00D76E62" w:rsidRDefault="00F82431" w:rsidP="00F82431">
      <w:pPr>
        <w:tabs>
          <w:tab w:val="left" w:pos="851"/>
          <w:tab w:val="left" w:pos="1134"/>
        </w:tabs>
        <w:jc w:val="both"/>
        <w:rPr>
          <w:rFonts w:ascii="Times New Roman" w:eastAsiaTheme="minorHAnsi" w:hAnsi="Times New Roman" w:cs="Times New Roman"/>
          <w:sz w:val="20"/>
        </w:rPr>
      </w:pPr>
      <w:r w:rsidRPr="00D76E62">
        <w:rPr>
          <w:rFonts w:ascii="Times New Roman" w:eastAsiaTheme="minorHAnsi" w:hAnsi="Times New Roman" w:cs="Times New Roman"/>
          <w:b/>
          <w:sz w:val="20"/>
        </w:rPr>
        <w:t>UNIT- I</w:t>
      </w:r>
      <w:r w:rsidRPr="00D76E62">
        <w:rPr>
          <w:rFonts w:ascii="Times New Roman" w:eastAsiaTheme="minorHAnsi" w:hAnsi="Times New Roman" w:cs="Times New Roman"/>
          <w:b/>
          <w:sz w:val="20"/>
        </w:rPr>
        <w:tab/>
      </w:r>
      <w:r w:rsidRPr="00D76E62">
        <w:rPr>
          <w:rFonts w:ascii="Times New Roman" w:eastAsiaTheme="minorHAnsi" w:hAnsi="Times New Roman" w:cs="Times New Roman"/>
          <w:sz w:val="20"/>
        </w:rPr>
        <w:tab/>
      </w:r>
      <w:r w:rsidRPr="00D76E62">
        <w:rPr>
          <w:rFonts w:ascii="Times New Roman" w:eastAsiaTheme="minorHAnsi" w:hAnsi="Times New Roman" w:cs="Times New Roman"/>
          <w:b/>
          <w:sz w:val="20"/>
        </w:rPr>
        <w:t>Introduction to Digital Communication:</w:t>
      </w:r>
    </w:p>
    <w:p w:rsidR="00F82431" w:rsidRPr="00D76E62" w:rsidRDefault="00F82431" w:rsidP="00F82431">
      <w:pPr>
        <w:tabs>
          <w:tab w:val="left" w:pos="851"/>
          <w:tab w:val="left" w:pos="1134"/>
        </w:tabs>
        <w:jc w:val="both"/>
        <w:rPr>
          <w:rFonts w:ascii="Times New Roman" w:eastAsiaTheme="minorHAnsi" w:hAnsi="Times New Roman" w:cs="Times New Roman"/>
          <w:sz w:val="20"/>
        </w:rPr>
      </w:pPr>
      <w:r w:rsidRPr="00D76E62">
        <w:rPr>
          <w:rFonts w:ascii="Times New Roman" w:eastAsia="Times New Roman" w:hAnsi="Times New Roman" w:cs="Times New Roman"/>
          <w:b/>
          <w:bCs/>
          <w:sz w:val="20"/>
        </w:rPr>
        <w:t>Line coding:</w:t>
      </w:r>
      <w:r w:rsidRPr="00D76E62">
        <w:rPr>
          <w:rFonts w:ascii="Times New Roman" w:eastAsia="Times New Roman" w:hAnsi="Times New Roman" w:cs="Times New Roman"/>
          <w:sz w:val="20"/>
        </w:rPr>
        <w:t xml:space="preserve"> NRZ, RZ, Manchester encoding, differential Manchester encoding, AMI coding, high density bipolar code, binary with n-zero substitution codes,</w:t>
      </w:r>
    </w:p>
    <w:p w:rsidR="00F82431" w:rsidRPr="00D76E62" w:rsidRDefault="00F82431" w:rsidP="00F82431">
      <w:pPr>
        <w:tabs>
          <w:tab w:val="left" w:pos="851"/>
          <w:tab w:val="left" w:pos="1134"/>
        </w:tabs>
        <w:jc w:val="both"/>
        <w:rPr>
          <w:rFonts w:ascii="Times New Roman" w:eastAsiaTheme="minorHAnsi" w:hAnsi="Times New Roman" w:cs="Times New Roman"/>
          <w:sz w:val="20"/>
        </w:rPr>
      </w:pPr>
      <w:r w:rsidRPr="00D76E62">
        <w:rPr>
          <w:rFonts w:ascii="Times New Roman" w:eastAsiaTheme="minorHAnsi" w:hAnsi="Times New Roman" w:cs="Times New Roman"/>
          <w:sz w:val="20"/>
        </w:rPr>
        <w:t xml:space="preserve">Review of Sampling theorem, uniform and non-uniform quantization, </w:t>
      </w:r>
      <w:proofErr w:type="spellStart"/>
      <w:r w:rsidRPr="00D76E62">
        <w:rPr>
          <w:rFonts w:ascii="Times New Roman" w:eastAsiaTheme="minorHAnsi" w:hAnsi="Times New Roman" w:cs="Times New Roman"/>
          <w:sz w:val="20"/>
        </w:rPr>
        <w:t>companding</w:t>
      </w:r>
      <w:proofErr w:type="spellEnd"/>
      <w:r w:rsidRPr="00D76E62">
        <w:rPr>
          <w:rFonts w:ascii="Times New Roman" w:eastAsiaTheme="minorHAnsi" w:hAnsi="Times New Roman" w:cs="Times New Roman"/>
          <w:sz w:val="20"/>
        </w:rPr>
        <w:t>, μ-Law and A-Law compressors, Concept and Analysis of PCM, DPCM, DM and ADM modulators and demodulators, M-</w:t>
      </w:r>
      <w:proofErr w:type="spellStart"/>
      <w:r w:rsidRPr="00D76E62">
        <w:rPr>
          <w:rFonts w:ascii="Times New Roman" w:eastAsiaTheme="minorHAnsi" w:hAnsi="Times New Roman" w:cs="Times New Roman"/>
          <w:sz w:val="20"/>
        </w:rPr>
        <w:t>ary</w:t>
      </w:r>
      <w:proofErr w:type="spellEnd"/>
      <w:r w:rsidRPr="00D76E62">
        <w:rPr>
          <w:rFonts w:ascii="Times New Roman" w:eastAsiaTheme="minorHAnsi" w:hAnsi="Times New Roman" w:cs="Times New Roman"/>
          <w:sz w:val="20"/>
        </w:rPr>
        <w:t xml:space="preserve"> waveforms, S/N ratio for all modulation, probability of error for PCM in AWGN Channel and other modulation techniques,</w:t>
      </w:r>
      <w:r w:rsidRPr="00D76E62">
        <w:rPr>
          <w:rFonts w:ascii="Times New Roman" w:eastAsia="Times New Roman" w:hAnsi="Times New Roman" w:cs="Times New Roman"/>
          <w:sz w:val="20"/>
        </w:rPr>
        <w:t xml:space="preserve"> Duo Binary pulse</w:t>
      </w:r>
      <w:r w:rsidRPr="00D76E62">
        <w:rPr>
          <w:rFonts w:ascii="Times New Roman" w:eastAsiaTheme="minorHAnsi" w:hAnsi="Times New Roman" w:cs="Times New Roman"/>
          <w:sz w:val="20"/>
        </w:rPr>
        <w:t>.</w:t>
      </w:r>
    </w:p>
    <w:p w:rsidR="00F82431" w:rsidRPr="00D76E62" w:rsidRDefault="00F82431" w:rsidP="00F82431">
      <w:pPr>
        <w:tabs>
          <w:tab w:val="left" w:pos="851"/>
          <w:tab w:val="left" w:pos="1134"/>
        </w:tabs>
        <w:jc w:val="right"/>
        <w:rPr>
          <w:rFonts w:ascii="Times New Roman" w:eastAsiaTheme="minorHAnsi" w:hAnsi="Times New Roman" w:cs="Times New Roman"/>
          <w:b/>
          <w:bCs/>
          <w:sz w:val="20"/>
        </w:rPr>
      </w:pPr>
      <w:r w:rsidRPr="00D76E62">
        <w:rPr>
          <w:rFonts w:ascii="Times New Roman" w:eastAsiaTheme="minorHAnsi" w:hAnsi="Times New Roman" w:cs="Times New Roman"/>
          <w:b/>
          <w:sz w:val="20"/>
        </w:rPr>
        <w:t>[T1, R2]</w:t>
      </w:r>
      <w:r w:rsidRPr="00D76E62">
        <w:rPr>
          <w:rFonts w:ascii="Times New Roman" w:eastAsiaTheme="minorHAnsi" w:hAnsi="Times New Roman" w:cs="Times New Roman"/>
          <w:b/>
          <w:bCs/>
          <w:sz w:val="20"/>
        </w:rPr>
        <w:t>[No. of Hours: 11]</w:t>
      </w:r>
    </w:p>
    <w:p w:rsidR="00F82431" w:rsidRPr="00D76E62" w:rsidRDefault="00F82431" w:rsidP="00F82431">
      <w:pPr>
        <w:tabs>
          <w:tab w:val="left" w:pos="851"/>
          <w:tab w:val="left" w:pos="1134"/>
        </w:tabs>
        <w:jc w:val="both"/>
        <w:rPr>
          <w:rFonts w:ascii="Times New Roman" w:eastAsiaTheme="minorHAnsi" w:hAnsi="Times New Roman" w:cs="Times New Roman"/>
          <w:color w:val="000000"/>
          <w:sz w:val="20"/>
        </w:rPr>
      </w:pPr>
      <w:r w:rsidRPr="00D76E62">
        <w:rPr>
          <w:rFonts w:ascii="Times New Roman" w:eastAsiaTheme="minorHAnsi" w:hAnsi="Times New Roman" w:cs="Times New Roman"/>
          <w:b/>
          <w:sz w:val="20"/>
        </w:rPr>
        <w:t>UNIT- II</w:t>
      </w:r>
      <w:r w:rsidRPr="00D76E62">
        <w:rPr>
          <w:rFonts w:ascii="Times New Roman" w:eastAsiaTheme="minorHAnsi" w:hAnsi="Times New Roman" w:cs="Times New Roman"/>
          <w:sz w:val="20"/>
        </w:rPr>
        <w:tab/>
      </w:r>
      <w:r w:rsidRPr="00D76E62">
        <w:rPr>
          <w:rFonts w:ascii="Times New Roman" w:eastAsiaTheme="minorHAnsi" w:hAnsi="Times New Roman" w:cs="Times New Roman"/>
          <w:color w:val="000000"/>
          <w:sz w:val="20"/>
        </w:rPr>
        <w:t xml:space="preserve"> </w:t>
      </w:r>
      <w:r w:rsidRPr="00D76E62">
        <w:rPr>
          <w:rFonts w:ascii="Times New Roman" w:eastAsiaTheme="minorHAnsi" w:hAnsi="Times New Roman" w:cs="Times New Roman"/>
          <w:b/>
          <w:color w:val="000000"/>
          <w:sz w:val="20"/>
        </w:rPr>
        <w:t>Random Signal Theory:</w:t>
      </w:r>
    </w:p>
    <w:p w:rsidR="00F82431" w:rsidRPr="00D76E62" w:rsidRDefault="00F82431" w:rsidP="00F82431">
      <w:pPr>
        <w:jc w:val="both"/>
        <w:rPr>
          <w:rFonts w:ascii="Times New Roman" w:eastAsia="Times New Roman" w:hAnsi="Times New Roman" w:cs="Times New Roman"/>
          <w:sz w:val="20"/>
        </w:rPr>
      </w:pPr>
      <w:r w:rsidRPr="00D76E62">
        <w:rPr>
          <w:rFonts w:ascii="Times New Roman" w:eastAsiaTheme="minorHAnsi" w:hAnsi="Times New Roman" w:cs="Times New Roman"/>
          <w:sz w:val="20"/>
        </w:rPr>
        <w:t>Probability, Concept of Random variable (Stationary, Non stationary, WSS, SSS), Random process, CDF, PDF, Joint CDF, Joint PDF, marginal PDF, Mean, Moments, Central Moment</w:t>
      </w:r>
      <w:r w:rsidRPr="00D76E62">
        <w:rPr>
          <w:rFonts w:ascii="Times New Roman" w:eastAsia="Times New Roman" w:hAnsi="Times New Roman" w:cs="Times New Roman"/>
          <w:sz w:val="20"/>
        </w:rPr>
        <w:t xml:space="preserve"> Auto-correlation &amp; Cross-correlation, covariance functions, </w:t>
      </w:r>
      <w:proofErr w:type="spellStart"/>
      <w:r w:rsidRPr="00D76E62">
        <w:rPr>
          <w:rFonts w:ascii="Times New Roman" w:eastAsia="Times New Roman" w:hAnsi="Times New Roman" w:cs="Times New Roman"/>
          <w:sz w:val="20"/>
        </w:rPr>
        <w:t>ergodicity</w:t>
      </w:r>
      <w:proofErr w:type="spellEnd"/>
      <w:r w:rsidRPr="00D76E62">
        <w:rPr>
          <w:rFonts w:ascii="Times New Roman" w:eastAsia="Times New Roman" w:hAnsi="Times New Roman" w:cs="Times New Roman"/>
          <w:sz w:val="20"/>
        </w:rPr>
        <w:t xml:space="preserve">, power spectral density, Gaussian distribution, Uniform distribution, Rayleigh distribution, Binomial distribution, </w:t>
      </w:r>
      <w:proofErr w:type="spellStart"/>
      <w:r w:rsidRPr="00D76E62">
        <w:rPr>
          <w:rFonts w:ascii="Times New Roman" w:eastAsia="Times New Roman" w:hAnsi="Times New Roman" w:cs="Times New Roman"/>
          <w:sz w:val="20"/>
        </w:rPr>
        <w:t>Poission</w:t>
      </w:r>
      <w:proofErr w:type="spellEnd"/>
      <w:r w:rsidRPr="00D76E62">
        <w:rPr>
          <w:rFonts w:ascii="Times New Roman" w:eastAsia="Times New Roman" w:hAnsi="Times New Roman" w:cs="Times New Roman"/>
          <w:sz w:val="20"/>
        </w:rPr>
        <w:t xml:space="preserve"> distribution, Weiner distribution, Wiener-</w:t>
      </w:r>
      <w:proofErr w:type="spellStart"/>
      <w:r w:rsidRPr="00D76E62">
        <w:rPr>
          <w:rFonts w:ascii="Times New Roman" w:eastAsia="Times New Roman" w:hAnsi="Times New Roman" w:cs="Times New Roman"/>
          <w:sz w:val="20"/>
        </w:rPr>
        <w:t>Khinchin</w:t>
      </w:r>
      <w:proofErr w:type="spellEnd"/>
      <w:r w:rsidRPr="00D76E62">
        <w:rPr>
          <w:rFonts w:ascii="Times New Roman" w:eastAsia="Times New Roman" w:hAnsi="Times New Roman" w:cs="Times New Roman"/>
          <w:sz w:val="20"/>
        </w:rPr>
        <w:t xml:space="preserve">  theorem, Central limit theorem. </w:t>
      </w:r>
    </w:p>
    <w:p w:rsidR="00F82431" w:rsidRPr="00D76E62" w:rsidRDefault="00F82431" w:rsidP="00F82431">
      <w:pPr>
        <w:jc w:val="right"/>
        <w:rPr>
          <w:rFonts w:ascii="Times New Roman" w:eastAsiaTheme="minorHAnsi" w:hAnsi="Times New Roman" w:cs="Times New Roman"/>
          <w:b/>
          <w:bCs/>
          <w:sz w:val="20"/>
        </w:rPr>
      </w:pPr>
      <w:r w:rsidRPr="00D76E62">
        <w:rPr>
          <w:rFonts w:ascii="Times New Roman" w:eastAsiaTheme="minorHAnsi" w:hAnsi="Times New Roman" w:cs="Times New Roman"/>
          <w:b/>
          <w:sz w:val="20"/>
        </w:rPr>
        <w:t>[T1, T2, R2]</w:t>
      </w:r>
      <w:r w:rsidRPr="00D76E62">
        <w:rPr>
          <w:rFonts w:ascii="Times New Roman" w:eastAsiaTheme="minorHAnsi" w:hAnsi="Times New Roman" w:cs="Times New Roman"/>
          <w:b/>
          <w:bCs/>
          <w:sz w:val="20"/>
        </w:rPr>
        <w:t xml:space="preserve"> [No. of Hours: 11]</w:t>
      </w:r>
    </w:p>
    <w:p w:rsidR="00F82431" w:rsidRPr="00D76E62" w:rsidRDefault="00F82431" w:rsidP="00F82431">
      <w:pPr>
        <w:tabs>
          <w:tab w:val="left" w:pos="851"/>
          <w:tab w:val="left" w:pos="1134"/>
        </w:tabs>
        <w:jc w:val="both"/>
        <w:rPr>
          <w:rFonts w:ascii="Times New Roman" w:eastAsiaTheme="minorHAnsi" w:hAnsi="Times New Roman" w:cs="Times New Roman"/>
          <w:sz w:val="20"/>
        </w:rPr>
      </w:pPr>
      <w:r w:rsidRPr="00D76E62">
        <w:rPr>
          <w:rFonts w:ascii="Times New Roman" w:eastAsiaTheme="minorHAnsi" w:hAnsi="Times New Roman" w:cs="Times New Roman"/>
          <w:b/>
          <w:sz w:val="20"/>
        </w:rPr>
        <w:t>UNIT- III</w:t>
      </w:r>
      <w:r w:rsidRPr="00D76E62">
        <w:rPr>
          <w:rFonts w:ascii="Times New Roman" w:eastAsiaTheme="minorHAnsi" w:hAnsi="Times New Roman" w:cs="Times New Roman"/>
          <w:sz w:val="20"/>
        </w:rPr>
        <w:t xml:space="preserve"> </w:t>
      </w:r>
      <w:r w:rsidRPr="00D76E62">
        <w:rPr>
          <w:rFonts w:ascii="Times New Roman" w:eastAsiaTheme="minorHAnsi" w:hAnsi="Times New Roman" w:cs="Times New Roman"/>
          <w:b/>
          <w:sz w:val="20"/>
        </w:rPr>
        <w:t>Designing of Receiver:</w:t>
      </w:r>
      <w:r w:rsidRPr="00D76E62">
        <w:rPr>
          <w:rFonts w:ascii="Times New Roman" w:eastAsiaTheme="minorHAnsi" w:hAnsi="Times New Roman" w:cs="Times New Roman"/>
          <w:sz w:val="20"/>
        </w:rPr>
        <w:t xml:space="preserve"> </w:t>
      </w:r>
    </w:p>
    <w:p w:rsidR="00F82431" w:rsidRPr="00D76E62" w:rsidRDefault="00F82431" w:rsidP="00F82431">
      <w:pPr>
        <w:tabs>
          <w:tab w:val="left" w:pos="851"/>
          <w:tab w:val="left" w:pos="1134"/>
        </w:tabs>
        <w:jc w:val="both"/>
        <w:rPr>
          <w:rFonts w:ascii="Times New Roman" w:eastAsiaTheme="minorHAnsi" w:hAnsi="Times New Roman" w:cs="Times New Roman"/>
          <w:sz w:val="20"/>
        </w:rPr>
      </w:pPr>
      <w:r w:rsidRPr="00D76E62">
        <w:rPr>
          <w:rFonts w:ascii="Times New Roman" w:eastAsiaTheme="minorHAnsi" w:hAnsi="Times New Roman" w:cs="Times New Roman"/>
          <w:sz w:val="20"/>
        </w:rPr>
        <w:t>Analysis of digital receiver, Prediction Filter,</w:t>
      </w:r>
      <w:r w:rsidRPr="00D76E62">
        <w:rPr>
          <w:rFonts w:ascii="Times New Roman" w:eastAsia="Times New Roman" w:hAnsi="Times New Roman" w:cs="Times New Roman"/>
          <w:sz w:val="20"/>
        </w:rPr>
        <w:t xml:space="preserve"> </w:t>
      </w:r>
      <w:r w:rsidRPr="00D76E62">
        <w:rPr>
          <w:rFonts w:ascii="Times New Roman" w:eastAsiaTheme="minorHAnsi" w:hAnsi="Times New Roman" w:cs="Times New Roman"/>
          <w:sz w:val="20"/>
        </w:rPr>
        <w:t xml:space="preserve">Design and Property of Matched filter, </w:t>
      </w:r>
      <w:proofErr w:type="spellStart"/>
      <w:r w:rsidRPr="00D76E62">
        <w:rPr>
          <w:rFonts w:ascii="Times New Roman" w:eastAsiaTheme="minorHAnsi" w:hAnsi="Times New Roman" w:cs="Times New Roman"/>
          <w:sz w:val="20"/>
        </w:rPr>
        <w:t>Correlator</w:t>
      </w:r>
      <w:proofErr w:type="spellEnd"/>
      <w:r w:rsidRPr="00D76E62">
        <w:rPr>
          <w:rFonts w:ascii="Times New Roman" w:eastAsiaTheme="minorHAnsi" w:hAnsi="Times New Roman" w:cs="Times New Roman"/>
          <w:sz w:val="20"/>
        </w:rPr>
        <w:t xml:space="preserve"> Receiver, Orthogonal Signal, Gram-Schmidt </w:t>
      </w:r>
      <w:proofErr w:type="spellStart"/>
      <w:r w:rsidRPr="00D76E62">
        <w:rPr>
          <w:rFonts w:ascii="Times New Roman" w:eastAsiaTheme="minorHAnsi" w:hAnsi="Times New Roman" w:cs="Times New Roman"/>
          <w:sz w:val="20"/>
        </w:rPr>
        <w:t>Orthogonalization</w:t>
      </w:r>
      <w:proofErr w:type="spellEnd"/>
      <w:r w:rsidRPr="00D76E62">
        <w:rPr>
          <w:rFonts w:ascii="Times New Roman" w:eastAsiaTheme="minorHAnsi" w:hAnsi="Times New Roman" w:cs="Times New Roman"/>
          <w:sz w:val="20"/>
        </w:rPr>
        <w:t xml:space="preserve"> Procedure, Maximum likelihood receiver, Coherent receiver design, Inter Symbol Interference, Eye Pattern.</w:t>
      </w:r>
    </w:p>
    <w:p w:rsidR="00F82431" w:rsidRPr="00D76E62" w:rsidRDefault="00F82431" w:rsidP="00F82431">
      <w:pPr>
        <w:tabs>
          <w:tab w:val="left" w:pos="851"/>
          <w:tab w:val="left" w:pos="1134"/>
        </w:tabs>
        <w:jc w:val="right"/>
        <w:rPr>
          <w:rFonts w:ascii="Times New Roman" w:eastAsiaTheme="minorHAnsi" w:hAnsi="Times New Roman" w:cs="Times New Roman"/>
          <w:b/>
          <w:bCs/>
          <w:sz w:val="20"/>
        </w:rPr>
      </w:pPr>
      <w:r w:rsidRPr="00D76E62">
        <w:rPr>
          <w:rFonts w:ascii="Times New Roman" w:eastAsiaTheme="minorHAnsi" w:hAnsi="Times New Roman" w:cs="Times New Roman"/>
          <w:sz w:val="20"/>
        </w:rPr>
        <w:tab/>
      </w:r>
      <w:r w:rsidRPr="00D76E62">
        <w:rPr>
          <w:rFonts w:ascii="Times New Roman" w:eastAsiaTheme="minorHAnsi" w:hAnsi="Times New Roman" w:cs="Times New Roman"/>
          <w:sz w:val="20"/>
        </w:rPr>
        <w:tab/>
      </w:r>
      <w:r w:rsidRPr="00D76E62">
        <w:rPr>
          <w:rFonts w:ascii="Times New Roman" w:eastAsiaTheme="minorHAnsi" w:hAnsi="Times New Roman" w:cs="Times New Roman"/>
          <w:sz w:val="20"/>
        </w:rPr>
        <w:tab/>
      </w:r>
      <w:r w:rsidRPr="00D76E62">
        <w:rPr>
          <w:rFonts w:ascii="Times New Roman" w:eastAsiaTheme="minorHAnsi" w:hAnsi="Times New Roman" w:cs="Times New Roman"/>
          <w:sz w:val="20"/>
        </w:rPr>
        <w:tab/>
      </w:r>
      <w:r w:rsidRPr="00D76E62">
        <w:rPr>
          <w:rFonts w:ascii="Times New Roman" w:eastAsiaTheme="minorHAnsi" w:hAnsi="Times New Roman" w:cs="Times New Roman"/>
          <w:sz w:val="20"/>
        </w:rPr>
        <w:tab/>
      </w:r>
      <w:r w:rsidRPr="00D76E62">
        <w:rPr>
          <w:rFonts w:ascii="Times New Roman" w:eastAsiaTheme="minorHAnsi" w:hAnsi="Times New Roman" w:cs="Times New Roman"/>
          <w:sz w:val="20"/>
        </w:rPr>
        <w:tab/>
      </w:r>
      <w:r w:rsidRPr="00D76E62">
        <w:rPr>
          <w:rFonts w:ascii="Times New Roman" w:eastAsiaTheme="minorHAnsi" w:hAnsi="Times New Roman" w:cs="Times New Roman"/>
          <w:sz w:val="20"/>
        </w:rPr>
        <w:tab/>
      </w:r>
      <w:r w:rsidRPr="00D76E62">
        <w:rPr>
          <w:rFonts w:ascii="Times New Roman" w:eastAsiaTheme="minorHAnsi" w:hAnsi="Times New Roman" w:cs="Times New Roman"/>
          <w:sz w:val="20"/>
        </w:rPr>
        <w:tab/>
      </w:r>
      <w:r w:rsidRPr="00D76E62">
        <w:rPr>
          <w:rFonts w:ascii="Times New Roman" w:eastAsiaTheme="minorHAnsi" w:hAnsi="Times New Roman" w:cs="Times New Roman"/>
          <w:sz w:val="20"/>
        </w:rPr>
        <w:tab/>
      </w:r>
      <w:r w:rsidRPr="00D76E62">
        <w:rPr>
          <w:rFonts w:ascii="Times New Roman" w:eastAsiaTheme="minorHAnsi" w:hAnsi="Times New Roman" w:cs="Times New Roman"/>
          <w:b/>
          <w:sz w:val="20"/>
        </w:rPr>
        <w:t>[T1, T2, R1, R2]</w:t>
      </w:r>
      <w:r w:rsidRPr="00D76E62">
        <w:rPr>
          <w:rFonts w:ascii="Times New Roman" w:eastAsiaTheme="minorHAnsi" w:hAnsi="Times New Roman" w:cs="Times New Roman"/>
          <w:b/>
          <w:bCs/>
          <w:sz w:val="20"/>
        </w:rPr>
        <w:t xml:space="preserve"> [No. of Hours: 11]</w:t>
      </w:r>
    </w:p>
    <w:p w:rsidR="00F82431" w:rsidRPr="00D76E62" w:rsidRDefault="00F82431" w:rsidP="00F82431">
      <w:pPr>
        <w:jc w:val="both"/>
        <w:rPr>
          <w:rFonts w:ascii="Times New Roman" w:eastAsia="Times New Roman" w:hAnsi="Times New Roman" w:cs="Times New Roman"/>
          <w:b/>
          <w:bCs/>
          <w:sz w:val="20"/>
        </w:rPr>
      </w:pPr>
      <w:r w:rsidRPr="00D76E62">
        <w:rPr>
          <w:rFonts w:ascii="Times New Roman" w:eastAsiaTheme="minorHAnsi" w:hAnsi="Times New Roman" w:cs="Times New Roman"/>
          <w:b/>
          <w:sz w:val="20"/>
        </w:rPr>
        <w:lastRenderedPageBreak/>
        <w:t xml:space="preserve">UNIT- IV </w:t>
      </w:r>
      <w:r w:rsidRPr="00D76E62">
        <w:rPr>
          <w:rFonts w:ascii="Times New Roman" w:eastAsia="Times New Roman" w:hAnsi="Times New Roman" w:cs="Times New Roman"/>
          <w:b/>
          <w:bCs/>
          <w:sz w:val="20"/>
        </w:rPr>
        <w:t xml:space="preserve">Digital modulation schemes: </w:t>
      </w:r>
    </w:p>
    <w:p w:rsidR="00F82431" w:rsidRPr="00D76E62" w:rsidRDefault="00F82431" w:rsidP="00F82431">
      <w:pPr>
        <w:jc w:val="both"/>
        <w:rPr>
          <w:rFonts w:ascii="Times New Roman" w:eastAsiaTheme="minorHAnsi" w:hAnsi="Times New Roman" w:cs="Times New Roman"/>
          <w:sz w:val="20"/>
        </w:rPr>
      </w:pPr>
      <w:r w:rsidRPr="00D76E62">
        <w:rPr>
          <w:rFonts w:ascii="Times New Roman" w:eastAsia="Times New Roman" w:hAnsi="Times New Roman" w:cs="Times New Roman"/>
          <w:bCs/>
          <w:sz w:val="20"/>
        </w:rPr>
        <w:t xml:space="preserve">Coherent Binary Schemes: ASK, FSK, PSK, QPSK, MSK, </w:t>
      </w:r>
      <w:proofErr w:type="gramStart"/>
      <w:r w:rsidRPr="00D76E62">
        <w:rPr>
          <w:rFonts w:ascii="Times New Roman" w:eastAsia="Times New Roman" w:hAnsi="Times New Roman" w:cs="Times New Roman"/>
          <w:bCs/>
          <w:sz w:val="20"/>
        </w:rPr>
        <w:t>G</w:t>
      </w:r>
      <w:proofErr w:type="gramEnd"/>
      <w:r w:rsidRPr="00D76E62">
        <w:rPr>
          <w:rFonts w:ascii="Times New Roman" w:eastAsia="Times New Roman" w:hAnsi="Times New Roman" w:cs="Times New Roman"/>
          <w:bCs/>
          <w:sz w:val="20"/>
        </w:rPr>
        <w:t>-MSK. Coherent M-</w:t>
      </w:r>
      <w:proofErr w:type="spellStart"/>
      <w:r w:rsidRPr="00D76E62">
        <w:rPr>
          <w:rFonts w:ascii="Times New Roman" w:eastAsia="Times New Roman" w:hAnsi="Times New Roman" w:cs="Times New Roman"/>
          <w:bCs/>
          <w:sz w:val="20"/>
        </w:rPr>
        <w:t>ary</w:t>
      </w:r>
      <w:proofErr w:type="spellEnd"/>
      <w:r w:rsidRPr="00D76E62">
        <w:rPr>
          <w:rFonts w:ascii="Times New Roman" w:eastAsia="Times New Roman" w:hAnsi="Times New Roman" w:cs="Times New Roman"/>
          <w:bCs/>
          <w:sz w:val="20"/>
        </w:rPr>
        <w:t xml:space="preserve"> Schemes, Incoherent Schemes (DPSK and DEPSK), Calculation of average probability of error for different modulation schemes, Power spectra of digitally modulated signals, Performance comparison of different digital modulation schemes.</w:t>
      </w:r>
      <w:r w:rsidRPr="00D76E62">
        <w:rPr>
          <w:rFonts w:ascii="Times New Roman" w:eastAsia="Times New Roman" w:hAnsi="Times New Roman" w:cs="Times New Roman"/>
          <w:b/>
          <w:bCs/>
          <w:sz w:val="20"/>
        </w:rPr>
        <w:t xml:space="preserve"> </w:t>
      </w:r>
      <w:proofErr w:type="gramStart"/>
      <w:r w:rsidRPr="00D76E62">
        <w:rPr>
          <w:rFonts w:ascii="Times New Roman" w:eastAsia="Times New Roman" w:hAnsi="Times New Roman" w:cs="Times New Roman"/>
          <w:sz w:val="20"/>
        </w:rPr>
        <w:t>Review of 2 Latest Research Paper.</w:t>
      </w:r>
      <w:proofErr w:type="gramEnd"/>
      <w:r w:rsidRPr="00D76E62">
        <w:rPr>
          <w:rFonts w:ascii="Times New Roman" w:eastAsia="Times New Roman" w:hAnsi="Times New Roman" w:cs="Times New Roman"/>
          <w:sz w:val="20"/>
        </w:rPr>
        <w:tab/>
      </w:r>
      <w:r w:rsidRPr="00D76E62">
        <w:rPr>
          <w:rFonts w:ascii="Times New Roman" w:eastAsiaTheme="minorHAnsi" w:hAnsi="Times New Roman" w:cs="Times New Roman"/>
          <w:sz w:val="20"/>
        </w:rPr>
        <w:t xml:space="preserve"> </w:t>
      </w:r>
    </w:p>
    <w:p w:rsidR="00F82431" w:rsidRPr="00D76E62" w:rsidRDefault="00F82431" w:rsidP="00F82431">
      <w:pPr>
        <w:jc w:val="right"/>
        <w:rPr>
          <w:rFonts w:ascii="Times New Roman" w:eastAsiaTheme="minorHAnsi" w:hAnsi="Times New Roman" w:cs="Times New Roman"/>
          <w:b/>
          <w:bCs/>
          <w:sz w:val="20"/>
        </w:rPr>
      </w:pPr>
      <w:r w:rsidRPr="00D76E62">
        <w:rPr>
          <w:rFonts w:ascii="Times New Roman" w:eastAsia="Times New Roman" w:hAnsi="Times New Roman" w:cs="Times New Roman"/>
          <w:b/>
          <w:sz w:val="20"/>
        </w:rPr>
        <w:t>[T1, T2, R2]</w:t>
      </w:r>
      <w:r w:rsidRPr="00D76E62">
        <w:rPr>
          <w:rFonts w:ascii="Times New Roman" w:eastAsiaTheme="minorHAnsi" w:hAnsi="Times New Roman" w:cs="Times New Roman"/>
          <w:b/>
          <w:bCs/>
          <w:sz w:val="20"/>
        </w:rPr>
        <w:t>[No. of Hours: 11]</w:t>
      </w:r>
    </w:p>
    <w:p w:rsidR="00F82431" w:rsidRPr="00D76E62" w:rsidRDefault="00F82431" w:rsidP="00F82431">
      <w:pPr>
        <w:tabs>
          <w:tab w:val="left" w:pos="851"/>
        </w:tabs>
        <w:jc w:val="both"/>
        <w:rPr>
          <w:rFonts w:ascii="Times New Roman" w:eastAsiaTheme="minorHAnsi" w:hAnsi="Times New Roman" w:cs="Times New Roman"/>
          <w:b/>
          <w:bCs/>
          <w:sz w:val="20"/>
        </w:rPr>
      </w:pPr>
      <w:r w:rsidRPr="00D76E62">
        <w:rPr>
          <w:rFonts w:ascii="Times New Roman" w:eastAsiaTheme="minorHAnsi" w:hAnsi="Times New Roman" w:cs="Times New Roman"/>
          <w:b/>
          <w:bCs/>
          <w:sz w:val="20"/>
        </w:rPr>
        <w:t>Text Books:</w:t>
      </w:r>
    </w:p>
    <w:p w:rsidR="00F82431" w:rsidRPr="00D76E62" w:rsidRDefault="00F82431" w:rsidP="00F82431">
      <w:pPr>
        <w:tabs>
          <w:tab w:val="left" w:pos="851"/>
        </w:tabs>
        <w:jc w:val="both"/>
        <w:rPr>
          <w:rFonts w:ascii="Times New Roman" w:eastAsiaTheme="minorHAnsi" w:hAnsi="Times New Roman" w:cs="Times New Roman"/>
          <w:sz w:val="20"/>
        </w:rPr>
      </w:pPr>
      <w:r w:rsidRPr="00D76E62">
        <w:rPr>
          <w:rFonts w:ascii="Times New Roman" w:eastAsiaTheme="minorHAnsi" w:hAnsi="Times New Roman" w:cs="Times New Roman"/>
          <w:sz w:val="20"/>
        </w:rPr>
        <w:t>[T1]</w:t>
      </w:r>
      <w:r w:rsidRPr="00D76E62">
        <w:rPr>
          <w:rFonts w:ascii="Times New Roman" w:eastAsiaTheme="minorHAnsi" w:hAnsi="Times New Roman" w:cs="Times New Roman"/>
          <w:sz w:val="20"/>
        </w:rPr>
        <w:tab/>
      </w:r>
      <w:proofErr w:type="gramStart"/>
      <w:r w:rsidRPr="00D76E62">
        <w:rPr>
          <w:rFonts w:ascii="Times New Roman" w:eastAsiaTheme="minorHAnsi" w:hAnsi="Times New Roman" w:cs="Times New Roman"/>
          <w:sz w:val="20"/>
        </w:rPr>
        <w:t xml:space="preserve">Simon </w:t>
      </w:r>
      <w:proofErr w:type="spellStart"/>
      <w:r w:rsidRPr="00D76E62">
        <w:rPr>
          <w:rFonts w:ascii="Times New Roman" w:eastAsiaTheme="minorHAnsi" w:hAnsi="Times New Roman" w:cs="Times New Roman"/>
          <w:sz w:val="20"/>
        </w:rPr>
        <w:t>Haykin</w:t>
      </w:r>
      <w:proofErr w:type="spellEnd"/>
      <w:r w:rsidRPr="00D76E62">
        <w:rPr>
          <w:rFonts w:ascii="Times New Roman" w:eastAsiaTheme="minorHAnsi" w:hAnsi="Times New Roman" w:cs="Times New Roman"/>
          <w:sz w:val="20"/>
        </w:rPr>
        <w:t>, “Communication Systems” John Wiley &amp; Sons, Inc 4th Edition.</w:t>
      </w:r>
      <w:proofErr w:type="gramEnd"/>
      <w:r w:rsidRPr="00D76E62">
        <w:rPr>
          <w:rFonts w:ascii="Times New Roman" w:eastAsiaTheme="minorHAnsi" w:hAnsi="Times New Roman" w:cs="Times New Roman"/>
          <w:sz w:val="20"/>
        </w:rPr>
        <w:t xml:space="preserve"> </w:t>
      </w:r>
    </w:p>
    <w:p w:rsidR="00F82431" w:rsidRPr="00D76E62" w:rsidRDefault="00F82431" w:rsidP="00F82431">
      <w:pPr>
        <w:tabs>
          <w:tab w:val="left" w:pos="851"/>
        </w:tabs>
        <w:jc w:val="both"/>
        <w:rPr>
          <w:rFonts w:ascii="Times New Roman" w:eastAsiaTheme="minorHAnsi" w:hAnsi="Times New Roman" w:cs="Times New Roman"/>
          <w:sz w:val="20"/>
        </w:rPr>
      </w:pPr>
      <w:r w:rsidRPr="00D76E62">
        <w:rPr>
          <w:rFonts w:ascii="Times New Roman" w:eastAsiaTheme="minorHAnsi" w:hAnsi="Times New Roman" w:cs="Times New Roman"/>
          <w:sz w:val="20"/>
        </w:rPr>
        <w:t>[T2]</w:t>
      </w:r>
      <w:r w:rsidRPr="00D76E62">
        <w:rPr>
          <w:rFonts w:ascii="Times New Roman" w:eastAsiaTheme="minorHAnsi" w:hAnsi="Times New Roman" w:cs="Times New Roman"/>
          <w:sz w:val="20"/>
        </w:rPr>
        <w:tab/>
      </w:r>
      <w:proofErr w:type="spellStart"/>
      <w:r w:rsidRPr="00D76E62">
        <w:rPr>
          <w:rFonts w:ascii="Times New Roman" w:eastAsiaTheme="minorHAnsi" w:hAnsi="Times New Roman" w:cs="Times New Roman"/>
          <w:sz w:val="20"/>
        </w:rPr>
        <w:t>Taub</w:t>
      </w:r>
      <w:proofErr w:type="spellEnd"/>
      <w:r w:rsidRPr="00D76E62">
        <w:rPr>
          <w:rFonts w:ascii="Times New Roman" w:eastAsiaTheme="minorHAnsi" w:hAnsi="Times New Roman" w:cs="Times New Roman"/>
          <w:sz w:val="20"/>
        </w:rPr>
        <w:t xml:space="preserve"> Schilling, “Principles of Communication Systems” TMH, 2nd Edition</w:t>
      </w:r>
    </w:p>
    <w:p w:rsidR="00F82431" w:rsidRPr="00D76E62" w:rsidRDefault="00F82431" w:rsidP="00F82431">
      <w:pPr>
        <w:tabs>
          <w:tab w:val="left" w:pos="851"/>
        </w:tabs>
        <w:jc w:val="both"/>
        <w:rPr>
          <w:rFonts w:ascii="Times New Roman" w:eastAsiaTheme="minorHAnsi" w:hAnsi="Times New Roman" w:cs="Times New Roman"/>
          <w:b/>
          <w:bCs/>
          <w:sz w:val="20"/>
        </w:rPr>
      </w:pPr>
    </w:p>
    <w:p w:rsidR="00F82431" w:rsidRPr="00D76E62" w:rsidRDefault="00F82431" w:rsidP="00F82431">
      <w:pPr>
        <w:tabs>
          <w:tab w:val="left" w:pos="851"/>
        </w:tabs>
        <w:jc w:val="both"/>
        <w:rPr>
          <w:rFonts w:ascii="Times New Roman" w:eastAsiaTheme="minorHAnsi" w:hAnsi="Times New Roman" w:cs="Times New Roman"/>
          <w:b/>
          <w:bCs/>
          <w:sz w:val="20"/>
        </w:rPr>
      </w:pPr>
      <w:r w:rsidRPr="00D76E62">
        <w:rPr>
          <w:rFonts w:ascii="Times New Roman" w:eastAsiaTheme="minorHAnsi" w:hAnsi="Times New Roman" w:cs="Times New Roman"/>
          <w:b/>
          <w:bCs/>
          <w:sz w:val="20"/>
        </w:rPr>
        <w:t>Reference Books:</w:t>
      </w:r>
    </w:p>
    <w:p w:rsidR="00F82431" w:rsidRPr="00D76E62" w:rsidRDefault="00F82431" w:rsidP="00F82431">
      <w:pPr>
        <w:jc w:val="both"/>
        <w:rPr>
          <w:rFonts w:ascii="Times New Roman" w:eastAsiaTheme="minorHAnsi" w:hAnsi="Times New Roman" w:cs="Times New Roman"/>
          <w:sz w:val="20"/>
        </w:rPr>
      </w:pPr>
      <w:r w:rsidRPr="00D76E62">
        <w:rPr>
          <w:rFonts w:ascii="Times New Roman" w:eastAsiaTheme="minorHAnsi" w:hAnsi="Times New Roman" w:cs="Times New Roman"/>
          <w:sz w:val="20"/>
        </w:rPr>
        <w:t>[R1]</w:t>
      </w:r>
      <w:r w:rsidRPr="00D76E62">
        <w:rPr>
          <w:rFonts w:ascii="Times New Roman" w:eastAsiaTheme="minorHAnsi" w:hAnsi="Times New Roman" w:cs="Times New Roman"/>
          <w:sz w:val="20"/>
        </w:rPr>
        <w:tab/>
        <w:t>George Kennedy, “Communication System” TMH – 4th Edition</w:t>
      </w:r>
    </w:p>
    <w:p w:rsidR="00F82431" w:rsidRPr="00D76E62" w:rsidRDefault="00F82431" w:rsidP="00F82431">
      <w:pPr>
        <w:tabs>
          <w:tab w:val="left" w:pos="851"/>
        </w:tabs>
        <w:ind w:left="720" w:hanging="720"/>
        <w:jc w:val="both"/>
        <w:rPr>
          <w:rFonts w:ascii="Times New Roman" w:eastAsiaTheme="minorHAnsi" w:hAnsi="Times New Roman" w:cs="Times New Roman"/>
          <w:sz w:val="20"/>
        </w:rPr>
      </w:pPr>
      <w:r w:rsidRPr="00D76E62">
        <w:rPr>
          <w:rFonts w:ascii="Times New Roman" w:eastAsiaTheme="minorHAnsi" w:hAnsi="Times New Roman" w:cs="Times New Roman"/>
          <w:sz w:val="20"/>
        </w:rPr>
        <w:t>[R2]</w:t>
      </w:r>
      <w:r w:rsidRPr="00D76E62">
        <w:rPr>
          <w:rFonts w:ascii="Times New Roman" w:eastAsiaTheme="minorHAnsi" w:hAnsi="Times New Roman" w:cs="Times New Roman"/>
          <w:sz w:val="20"/>
        </w:rPr>
        <w:tab/>
        <w:t xml:space="preserve">B. P. </w:t>
      </w:r>
      <w:proofErr w:type="spellStart"/>
      <w:r w:rsidRPr="00D76E62">
        <w:rPr>
          <w:rFonts w:ascii="Times New Roman" w:eastAsiaTheme="minorHAnsi" w:hAnsi="Times New Roman" w:cs="Times New Roman"/>
          <w:sz w:val="20"/>
        </w:rPr>
        <w:t>Lathi</w:t>
      </w:r>
      <w:proofErr w:type="spellEnd"/>
      <w:r w:rsidRPr="00D76E62">
        <w:rPr>
          <w:rFonts w:ascii="Times New Roman" w:eastAsiaTheme="minorHAnsi" w:hAnsi="Times New Roman" w:cs="Times New Roman"/>
          <w:sz w:val="20"/>
        </w:rPr>
        <w:t>, “Modern Digital and Analog Communication System” Oxford University Press – 3rd Edition.</w:t>
      </w:r>
    </w:p>
    <w:p w:rsidR="00F82431" w:rsidRPr="00D76E62" w:rsidRDefault="00F82431" w:rsidP="00F82431">
      <w:pPr>
        <w:contextualSpacing/>
        <w:jc w:val="both"/>
        <w:rPr>
          <w:rFonts w:ascii="Times New Roman" w:eastAsiaTheme="minorHAnsi" w:hAnsi="Times New Roman" w:cs="Times New Roman"/>
          <w:sz w:val="20"/>
        </w:rPr>
      </w:pPr>
      <w:r w:rsidRPr="00D76E62">
        <w:rPr>
          <w:rFonts w:ascii="Times New Roman" w:eastAsiaTheme="minorHAnsi" w:hAnsi="Times New Roman" w:cs="Times New Roman"/>
          <w:sz w:val="20"/>
        </w:rPr>
        <w:t>[R3]</w:t>
      </w:r>
      <w:r w:rsidRPr="00D76E62">
        <w:rPr>
          <w:rFonts w:ascii="Times New Roman" w:eastAsiaTheme="minorHAnsi" w:hAnsi="Times New Roman" w:cs="Times New Roman"/>
          <w:sz w:val="20"/>
        </w:rPr>
        <w:tab/>
      </w:r>
      <w:proofErr w:type="gramStart"/>
      <w:r w:rsidRPr="00D76E62">
        <w:rPr>
          <w:rFonts w:ascii="Times New Roman" w:eastAsiaTheme="minorHAnsi" w:hAnsi="Times New Roman" w:cs="Times New Roman"/>
          <w:sz w:val="20"/>
        </w:rPr>
        <w:t xml:space="preserve">Digital Communications by John </w:t>
      </w:r>
      <w:proofErr w:type="spellStart"/>
      <w:r w:rsidRPr="00D76E62">
        <w:rPr>
          <w:rFonts w:ascii="Times New Roman" w:eastAsiaTheme="minorHAnsi" w:hAnsi="Times New Roman" w:cs="Times New Roman"/>
          <w:sz w:val="20"/>
        </w:rPr>
        <w:t>G.Proakis</w:t>
      </w:r>
      <w:proofErr w:type="spellEnd"/>
      <w:r w:rsidRPr="00D76E62">
        <w:rPr>
          <w:rFonts w:ascii="Times New Roman" w:eastAsiaTheme="minorHAnsi" w:hAnsi="Times New Roman" w:cs="Times New Roman"/>
          <w:sz w:val="20"/>
        </w:rPr>
        <w:t>; McGraw Hill.</w:t>
      </w:r>
      <w:proofErr w:type="gramEnd"/>
      <w:r w:rsidRPr="00D76E62">
        <w:rPr>
          <w:rFonts w:ascii="Times New Roman" w:eastAsiaTheme="minorHAnsi" w:hAnsi="Times New Roman" w:cs="Times New Roman"/>
          <w:sz w:val="20"/>
        </w:rPr>
        <w:t xml:space="preserve"> </w:t>
      </w:r>
      <w:r w:rsidRPr="00D76E62">
        <w:rPr>
          <w:rFonts w:ascii="Times New Roman" w:eastAsiaTheme="minorHAnsi" w:hAnsi="Times New Roman" w:cs="Times New Roman"/>
          <w:sz w:val="20"/>
        </w:rPr>
        <w:cr/>
      </w:r>
      <w:r w:rsidRPr="00D76E62">
        <w:rPr>
          <w:rFonts w:ascii="Times New Roman" w:eastAsiaTheme="minorHAnsi" w:hAnsi="Times New Roman" w:cs="Times New Roman"/>
          <w:sz w:val="20"/>
        </w:rPr>
        <w:br w:type="page"/>
      </w:r>
    </w:p>
    <w:p w:rsidR="00C94E7C" w:rsidRDefault="00C94E7C"/>
    <w:sectPr w:rsidR="00C94E7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46348A"/>
    <w:multiLevelType w:val="hybridMultilevel"/>
    <w:tmpl w:val="A6D83B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useFELayout/>
  </w:compat>
  <w:rsids>
    <w:rsidRoot w:val="00F82431"/>
    <w:rsid w:val="00C94E7C"/>
    <w:rsid w:val="00F8243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390</Words>
  <Characters>2225</Characters>
  <Application>Microsoft Office Word</Application>
  <DocSecurity>0</DocSecurity>
  <Lines>18</Lines>
  <Paragraphs>5</Paragraphs>
  <ScaleCrop>false</ScaleCrop>
  <Company/>
  <LinksUpToDate>false</LinksUpToDate>
  <CharactersWithSpaces>2610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 4</dc:creator>
  <cp:keywords/>
  <dc:description/>
  <cp:lastModifiedBy>LAB 4</cp:lastModifiedBy>
  <cp:revision>2</cp:revision>
  <dcterms:created xsi:type="dcterms:W3CDTF">2017-02-09T05:40:00Z</dcterms:created>
  <dcterms:modified xsi:type="dcterms:W3CDTF">2017-02-09T05:40:00Z</dcterms:modified>
</cp:coreProperties>
</file>